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141A0A" w14:textId="071D54C7" w:rsidR="003F2F7C" w:rsidRDefault="00645CFD" w:rsidP="004C00CB">
      <w:pPr>
        <w:pStyle w:val="affffff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ГК АО «Зарубежнефть»</w:t>
      </w:r>
    </w:p>
    <w:p w14:paraId="5D59B7D6" w14:textId="77777777" w:rsidR="00645CFD" w:rsidRDefault="00645CFD" w:rsidP="004C00CB">
      <w:pPr>
        <w:pStyle w:val="affffff8"/>
        <w:rPr>
          <w:rFonts w:ascii="Times New Roman" w:hAnsi="Times New Roman" w:cs="Times New Roman"/>
          <w:strike/>
        </w:rPr>
      </w:pPr>
    </w:p>
    <w:p w14:paraId="3968CB31" w14:textId="77777777" w:rsidR="00645CFD" w:rsidRDefault="00645CFD" w:rsidP="004C00CB">
      <w:pPr>
        <w:pStyle w:val="affffff8"/>
        <w:rPr>
          <w:rFonts w:ascii="Times New Roman" w:hAnsi="Times New Roman" w:cs="Times New Roman"/>
          <w:strike/>
        </w:rPr>
      </w:pPr>
    </w:p>
    <w:p w14:paraId="5863042E" w14:textId="77777777" w:rsidR="00645CFD" w:rsidRDefault="00645CFD" w:rsidP="004C00CB">
      <w:pPr>
        <w:pStyle w:val="affffff8"/>
        <w:rPr>
          <w:rFonts w:ascii="Times New Roman" w:hAnsi="Times New Roman" w:cs="Times New Roman"/>
          <w:strike/>
        </w:rPr>
      </w:pPr>
    </w:p>
    <w:p w14:paraId="3F0752DE" w14:textId="0447FA89" w:rsidR="003F2F7C" w:rsidRPr="00645CFD" w:rsidRDefault="00FA14C5" w:rsidP="004C00CB">
      <w:pPr>
        <w:pStyle w:val="affffff8"/>
        <w:rPr>
          <w:rFonts w:ascii="Times New Roman" w:hAnsi="Times New Roman" w:cs="Times New Roman"/>
          <w:strike/>
          <w:sz w:val="28"/>
        </w:rPr>
      </w:pPr>
      <w:r w:rsidRPr="00645CFD">
        <w:rPr>
          <w:rFonts w:ascii="Times New Roman" w:hAnsi="Times New Roman" w:cs="Times New Roman"/>
          <w:strike/>
          <w:sz w:val="28"/>
        </w:rPr>
        <w:t xml:space="preserve"> </w:t>
      </w:r>
    </w:p>
    <w:p w14:paraId="2A2D203D" w14:textId="77777777" w:rsidR="00645CFD" w:rsidRDefault="00645CFD" w:rsidP="004C00CB">
      <w:pPr>
        <w:pStyle w:val="affffff8"/>
        <w:rPr>
          <w:rFonts w:ascii="Times New Roman" w:hAnsi="Times New Roman" w:cs="Times New Roman"/>
          <w:sz w:val="28"/>
        </w:rPr>
      </w:pPr>
    </w:p>
    <w:p w14:paraId="1FB43025" w14:textId="77777777" w:rsidR="00645CFD" w:rsidRDefault="00645CFD" w:rsidP="004C00CB">
      <w:pPr>
        <w:pStyle w:val="affffff8"/>
        <w:rPr>
          <w:rFonts w:ascii="Times New Roman" w:hAnsi="Times New Roman" w:cs="Times New Roman"/>
          <w:sz w:val="28"/>
        </w:rPr>
      </w:pPr>
    </w:p>
    <w:p w14:paraId="506CE259" w14:textId="597FD7A4" w:rsidR="00645CFD" w:rsidRDefault="00645CFD" w:rsidP="004C00CB">
      <w:pPr>
        <w:pStyle w:val="affffff8"/>
        <w:rPr>
          <w:rFonts w:ascii="Times New Roman" w:hAnsi="Times New Roman" w:cs="Times New Roman"/>
          <w:sz w:val="28"/>
        </w:rPr>
      </w:pPr>
    </w:p>
    <w:p w14:paraId="188083ED" w14:textId="6991B186" w:rsidR="00645CFD" w:rsidRDefault="00645CFD" w:rsidP="00645CFD"/>
    <w:p w14:paraId="155440EB" w14:textId="5CF42053" w:rsidR="00645CFD" w:rsidRDefault="00645CFD" w:rsidP="00645CFD"/>
    <w:p w14:paraId="1C88ED37" w14:textId="77777777" w:rsidR="00645CFD" w:rsidRPr="00645CFD" w:rsidRDefault="00645CFD" w:rsidP="00645CFD"/>
    <w:p w14:paraId="3149C1F5" w14:textId="77777777" w:rsidR="00645CFD" w:rsidRDefault="00645CFD" w:rsidP="004C00CB">
      <w:pPr>
        <w:pStyle w:val="affffff8"/>
        <w:rPr>
          <w:rFonts w:ascii="Times New Roman" w:hAnsi="Times New Roman" w:cs="Times New Roman"/>
          <w:sz w:val="28"/>
        </w:rPr>
      </w:pPr>
    </w:p>
    <w:p w14:paraId="52BB76C9" w14:textId="33DAD334" w:rsidR="007D7BC5" w:rsidRPr="00645CFD" w:rsidRDefault="007D7BC5" w:rsidP="00645CFD">
      <w:pPr>
        <w:pStyle w:val="affffff8"/>
        <w:rPr>
          <w:rFonts w:ascii="Times New Roman" w:hAnsi="Times New Roman" w:cs="Times New Roman"/>
          <w:sz w:val="28"/>
        </w:rPr>
      </w:pPr>
      <w:r w:rsidRPr="00645CFD">
        <w:rPr>
          <w:rFonts w:ascii="Times New Roman" w:hAnsi="Times New Roman" w:cs="Times New Roman"/>
          <w:sz w:val="28"/>
        </w:rPr>
        <w:t xml:space="preserve">РУКОВОДСТВО </w:t>
      </w:r>
      <w:r w:rsidR="00063DBE" w:rsidRPr="00645CFD">
        <w:rPr>
          <w:rFonts w:ascii="Times New Roman" w:hAnsi="Times New Roman" w:cs="Times New Roman"/>
          <w:sz w:val="28"/>
        </w:rPr>
        <w:t>ПОЛЬЗОВАТЕЛЯ</w:t>
      </w:r>
      <w:r w:rsidR="00063DBE" w:rsidRPr="00645CFD">
        <w:rPr>
          <w:rFonts w:ascii="Times New Roman" w:hAnsi="Times New Roman" w:cs="Times New Roman"/>
          <w:color w:val="5B9BD5" w:themeColor="accent1"/>
          <w:sz w:val="28"/>
        </w:rPr>
        <w:t xml:space="preserve"> </w:t>
      </w:r>
      <w:r w:rsidR="00063DBE" w:rsidRPr="00645CFD">
        <w:rPr>
          <w:rFonts w:ascii="Times New Roman" w:hAnsi="Times New Roman" w:cs="Times New Roman"/>
          <w:sz w:val="28"/>
        </w:rPr>
        <w:t>И</w:t>
      </w:r>
      <w:r w:rsidR="00063DBE" w:rsidRPr="00645CFD">
        <w:rPr>
          <w:rFonts w:ascii="Times New Roman" w:hAnsi="Times New Roman" w:cs="Times New Roman"/>
          <w:color w:val="5B9BD5" w:themeColor="accent1"/>
          <w:sz w:val="28"/>
        </w:rPr>
        <w:t xml:space="preserve"> </w:t>
      </w:r>
      <w:r w:rsidR="005D34EA" w:rsidRPr="00645CFD">
        <w:rPr>
          <w:rFonts w:ascii="Times New Roman" w:hAnsi="Times New Roman" w:cs="Times New Roman"/>
          <w:sz w:val="28"/>
        </w:rPr>
        <w:t xml:space="preserve">АДМИНИСТРАТОРА </w:t>
      </w:r>
    </w:p>
    <w:p w14:paraId="0D8F4ED6" w14:textId="77777777" w:rsidR="00645CFD" w:rsidRDefault="00645CFD" w:rsidP="003F2F7C">
      <w:pPr>
        <w:spacing w:after="0"/>
        <w:jc w:val="center"/>
        <w:rPr>
          <w:rFonts w:ascii="Times New Roman" w:hAnsi="Times New Roman" w:cs="Times New Roman"/>
          <w:sz w:val="28"/>
        </w:rPr>
      </w:pPr>
      <w:r w:rsidRPr="00645CFD">
        <w:rPr>
          <w:rFonts w:ascii="Times New Roman" w:hAnsi="Times New Roman" w:cs="Times New Roman"/>
          <w:sz w:val="28"/>
        </w:rPr>
        <w:t xml:space="preserve">программного обеспечения </w:t>
      </w:r>
    </w:p>
    <w:p w14:paraId="199B3A26" w14:textId="032DC29A" w:rsidR="003F2F7C" w:rsidRPr="002527B2" w:rsidRDefault="00645CFD" w:rsidP="003F2F7C">
      <w:pPr>
        <w:spacing w:after="0"/>
        <w:jc w:val="center"/>
        <w:rPr>
          <w:rFonts w:ascii="Times New Roman" w:eastAsia="Times New Roman" w:hAnsi="Times New Roman" w:cs="Times New Roman"/>
        </w:rPr>
      </w:pPr>
      <w:r w:rsidRPr="00645CFD">
        <w:rPr>
          <w:rFonts w:ascii="Times New Roman" w:hAnsi="Times New Roman" w:cs="Times New Roman"/>
          <w:sz w:val="28"/>
        </w:rPr>
        <w:t xml:space="preserve">«Система инвестиционного планирования </w:t>
      </w:r>
      <w:proofErr w:type="spellStart"/>
      <w:r w:rsidRPr="00645CFD">
        <w:rPr>
          <w:rFonts w:ascii="Times New Roman" w:hAnsi="Times New Roman" w:cs="Times New Roman"/>
          <w:sz w:val="28"/>
        </w:rPr>
        <w:t>Nestro</w:t>
      </w:r>
      <w:proofErr w:type="spellEnd"/>
      <w:r w:rsidRPr="00645CFD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645CFD">
        <w:rPr>
          <w:rFonts w:ascii="Times New Roman" w:hAnsi="Times New Roman" w:cs="Times New Roman"/>
          <w:sz w:val="28"/>
        </w:rPr>
        <w:t>Plan</w:t>
      </w:r>
      <w:proofErr w:type="spellEnd"/>
      <w:r w:rsidRPr="00645CFD">
        <w:rPr>
          <w:rFonts w:ascii="Times New Roman" w:hAnsi="Times New Roman" w:cs="Times New Roman"/>
          <w:sz w:val="28"/>
        </w:rPr>
        <w:t>»</w:t>
      </w:r>
    </w:p>
    <w:p w14:paraId="7312716D" w14:textId="77777777" w:rsidR="003F2F7C" w:rsidRPr="002527B2" w:rsidRDefault="003F2F7C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259644F1" w14:textId="77777777" w:rsidR="003F2F7C" w:rsidRPr="002527B2" w:rsidRDefault="003F2F7C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10DFA7CC" w14:textId="77777777" w:rsidR="003F2F7C" w:rsidRPr="002527B2" w:rsidRDefault="003F2F7C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253EF580" w14:textId="77777777" w:rsidR="003F2F7C" w:rsidRPr="002527B2" w:rsidRDefault="003F2F7C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7B5CEEF6" w14:textId="77777777" w:rsidR="003F2F7C" w:rsidRPr="002527B2" w:rsidRDefault="003F2F7C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37484DCD" w14:textId="77777777" w:rsidR="003F2F7C" w:rsidRPr="002527B2" w:rsidRDefault="003F2F7C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3C73F86A" w14:textId="6F8ED312" w:rsidR="000D364A" w:rsidRDefault="000D364A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5544455C" w14:textId="3725C2F3" w:rsidR="00645CFD" w:rsidRDefault="00645CFD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3EB4A6AA" w14:textId="336A9F0D" w:rsidR="00645CFD" w:rsidRDefault="00645CFD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2615D9C4" w14:textId="027DB649" w:rsidR="00645CFD" w:rsidRDefault="00645CFD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2BC6C3CC" w14:textId="77777777" w:rsidR="00645CFD" w:rsidRDefault="00645CFD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28694505" w14:textId="6989A94E" w:rsidR="00645CFD" w:rsidRDefault="00645CFD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61310307" w14:textId="304E20C0" w:rsidR="00645CFD" w:rsidRDefault="00645CFD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404B2D3B" w14:textId="1F131537" w:rsidR="00645CFD" w:rsidRDefault="00645CFD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72CADC92" w14:textId="01D71FA6" w:rsidR="00645CFD" w:rsidRPr="002527B2" w:rsidRDefault="00645CFD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56F6DC3A" w14:textId="77777777" w:rsidR="000D364A" w:rsidRPr="002527B2" w:rsidRDefault="000D364A" w:rsidP="003F2F7C">
      <w:pPr>
        <w:spacing w:after="0"/>
        <w:jc w:val="center"/>
        <w:rPr>
          <w:rFonts w:ascii="Times New Roman" w:eastAsia="Times New Roman" w:hAnsi="Times New Roman" w:cs="Times New Roman"/>
        </w:rPr>
      </w:pPr>
    </w:p>
    <w:p w14:paraId="6BDD83D1" w14:textId="4DEB1C32" w:rsidR="003F2F7C" w:rsidRPr="002527B2" w:rsidRDefault="003F2F7C" w:rsidP="003F2F7C">
      <w:pPr>
        <w:pStyle w:val="affffff0"/>
        <w:rPr>
          <w:rFonts w:ascii="Times New Roman" w:eastAsia="Times New Roman" w:hAnsi="Times New Roman" w:cs="Times New Roman"/>
        </w:rPr>
      </w:pPr>
      <w:r w:rsidRPr="002527B2">
        <w:rPr>
          <w:rFonts w:ascii="Times New Roman" w:eastAsia="Times New Roman" w:hAnsi="Times New Roman" w:cs="Times New Roman"/>
        </w:rPr>
        <w:t>Москва 202</w:t>
      </w:r>
      <w:r w:rsidR="008B2704" w:rsidRPr="002527B2">
        <w:rPr>
          <w:rFonts w:ascii="Times New Roman" w:eastAsia="Times New Roman" w:hAnsi="Times New Roman" w:cs="Times New Roman"/>
        </w:rPr>
        <w:t>3</w:t>
      </w:r>
    </w:p>
    <w:p w14:paraId="03CFA1C6" w14:textId="0CA3FF05" w:rsidR="003F2F7C" w:rsidRPr="002527B2" w:rsidRDefault="00B84E23" w:rsidP="00B84E23">
      <w:pPr>
        <w:pStyle w:val="15"/>
        <w:rPr>
          <w:rFonts w:ascii="Times New Roman" w:hAnsi="Times New Roman" w:cs="Times New Roman"/>
          <w:szCs w:val="24"/>
        </w:rPr>
      </w:pPr>
      <w:bookmarkStart w:id="0" w:name="_Toc142061621"/>
      <w:r w:rsidRPr="002527B2">
        <w:rPr>
          <w:rFonts w:ascii="Times New Roman" w:hAnsi="Times New Roman" w:cs="Times New Roman"/>
          <w:szCs w:val="24"/>
        </w:rPr>
        <w:lastRenderedPageBreak/>
        <w:t>Предисловие</w:t>
      </w:r>
      <w:bookmarkEnd w:id="0"/>
    </w:p>
    <w:p w14:paraId="4F7DDFA0" w14:textId="013C2A59" w:rsidR="003F2F7C" w:rsidRPr="002527B2" w:rsidRDefault="003F2F7C" w:rsidP="00063DB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Настоящий документ содержит </w:t>
      </w:r>
      <w:r w:rsidR="007D7BC5" w:rsidRPr="002527B2">
        <w:rPr>
          <w:rFonts w:ascii="Times New Roman" w:hAnsi="Times New Roman" w:cs="Times New Roman"/>
        </w:rPr>
        <w:t xml:space="preserve">руководство </w:t>
      </w:r>
      <w:r w:rsidR="00063DBE">
        <w:rPr>
          <w:rFonts w:ascii="Times New Roman" w:hAnsi="Times New Roman" w:cs="Times New Roman"/>
        </w:rPr>
        <w:t>по</w:t>
      </w:r>
      <w:r w:rsidR="00063DBE" w:rsidRPr="00645CFD">
        <w:rPr>
          <w:rFonts w:ascii="Times New Roman" w:hAnsi="Times New Roman" w:cs="Times New Roman"/>
        </w:rPr>
        <w:t>льзователя и</w:t>
      </w:r>
      <w:r w:rsidR="00063DBE">
        <w:rPr>
          <w:rFonts w:ascii="Times New Roman" w:hAnsi="Times New Roman" w:cs="Times New Roman"/>
        </w:rPr>
        <w:t xml:space="preserve"> </w:t>
      </w:r>
      <w:r w:rsidR="005D34EA">
        <w:rPr>
          <w:rFonts w:ascii="Times New Roman" w:hAnsi="Times New Roman" w:cs="Times New Roman"/>
        </w:rPr>
        <w:t>администратора</w:t>
      </w:r>
      <w:r w:rsidRPr="002527B2">
        <w:rPr>
          <w:rFonts w:ascii="Times New Roman" w:hAnsi="Times New Roman" w:cs="Times New Roman"/>
        </w:rPr>
        <w:t xml:space="preserve"> </w:t>
      </w:r>
      <w:r w:rsidR="00063DBE" w:rsidRPr="00645CFD">
        <w:rPr>
          <w:rFonts w:ascii="Times New Roman" w:hAnsi="Times New Roman" w:cs="Times New Roman"/>
        </w:rPr>
        <w:t xml:space="preserve">программного обеспечения «Система инвестиционного планирования </w:t>
      </w:r>
      <w:proofErr w:type="spellStart"/>
      <w:r w:rsidR="00063DBE" w:rsidRPr="00645CFD">
        <w:rPr>
          <w:rFonts w:ascii="Times New Roman" w:hAnsi="Times New Roman" w:cs="Times New Roman"/>
        </w:rPr>
        <w:t>Nestro</w:t>
      </w:r>
      <w:proofErr w:type="spellEnd"/>
      <w:r w:rsidR="00063DBE" w:rsidRPr="00645CFD">
        <w:rPr>
          <w:rFonts w:ascii="Times New Roman" w:hAnsi="Times New Roman" w:cs="Times New Roman"/>
        </w:rPr>
        <w:t xml:space="preserve"> </w:t>
      </w:r>
      <w:proofErr w:type="spellStart"/>
      <w:r w:rsidR="00063DBE" w:rsidRPr="00645CFD">
        <w:rPr>
          <w:rFonts w:ascii="Times New Roman" w:hAnsi="Times New Roman" w:cs="Times New Roman"/>
        </w:rPr>
        <w:t>Plan</w:t>
      </w:r>
      <w:proofErr w:type="spellEnd"/>
      <w:r w:rsidR="00063DBE" w:rsidRPr="00645CFD">
        <w:rPr>
          <w:rFonts w:ascii="Times New Roman" w:hAnsi="Times New Roman" w:cs="Times New Roman"/>
        </w:rPr>
        <w:t>»</w:t>
      </w:r>
      <w:r w:rsidR="00063DBE" w:rsidRPr="00063DBE">
        <w:rPr>
          <w:rFonts w:ascii="Times New Roman" w:hAnsi="Times New Roman" w:cs="Times New Roman"/>
          <w:i/>
          <w:color w:val="5B9BD5" w:themeColor="accent1"/>
        </w:rPr>
        <w:t xml:space="preserve"> </w:t>
      </w:r>
      <w:r w:rsidRPr="002527B2">
        <w:rPr>
          <w:rFonts w:ascii="Times New Roman" w:hAnsi="Times New Roman" w:cs="Times New Roman"/>
        </w:rPr>
        <w:t xml:space="preserve">(далее – Система), </w:t>
      </w:r>
      <w:r w:rsidR="00645CFD" w:rsidRPr="002527B2">
        <w:rPr>
          <w:rFonts w:ascii="Times New Roman" w:hAnsi="Times New Roman" w:cs="Times New Roman"/>
        </w:rPr>
        <w:t>реализующ</w:t>
      </w:r>
      <w:r w:rsidR="00645CFD">
        <w:rPr>
          <w:rFonts w:ascii="Times New Roman" w:hAnsi="Times New Roman" w:cs="Times New Roman"/>
        </w:rPr>
        <w:t>его</w:t>
      </w:r>
      <w:r w:rsidRPr="002527B2">
        <w:rPr>
          <w:rFonts w:ascii="Times New Roman" w:hAnsi="Times New Roman" w:cs="Times New Roman"/>
        </w:rPr>
        <w:t xml:space="preserve"> алгоритмы для расчета производственных и экономических показателей актива при заданном плане его развития, а также реализующе</w:t>
      </w:r>
      <w:r w:rsidR="00063DBE">
        <w:rPr>
          <w:rFonts w:ascii="Times New Roman" w:hAnsi="Times New Roman" w:cs="Times New Roman"/>
        </w:rPr>
        <w:t>го</w:t>
      </w:r>
      <w:r w:rsidRPr="002527B2">
        <w:rPr>
          <w:rFonts w:ascii="Times New Roman" w:hAnsi="Times New Roman" w:cs="Times New Roman"/>
        </w:rPr>
        <w:t xml:space="preserve"> алгоритм поиска оптимального плана развития актива по заданным целевым функциям с учетом ограничений.</w:t>
      </w:r>
    </w:p>
    <w:p w14:paraId="2ACB2BD5" w14:textId="77777777" w:rsidR="003F2F7C" w:rsidRPr="002527B2" w:rsidRDefault="003F2F7C" w:rsidP="003F2F7C">
      <w:pPr>
        <w:pStyle w:val="affffff0"/>
        <w:rPr>
          <w:rFonts w:ascii="Times New Roman" w:eastAsia="Times New Roman" w:hAnsi="Times New Roman" w:cs="Times New Roman"/>
        </w:rPr>
      </w:pPr>
    </w:p>
    <w:p w14:paraId="4F5D425A" w14:textId="77777777" w:rsidR="003F2F7C" w:rsidRPr="002527B2" w:rsidRDefault="003F2F7C" w:rsidP="003F2F7C">
      <w:pPr>
        <w:spacing w:before="0" w:after="160" w:line="259" w:lineRule="auto"/>
        <w:ind w:firstLine="0"/>
        <w:jc w:val="left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br w:type="page"/>
      </w:r>
    </w:p>
    <w:p w14:paraId="47C74479" w14:textId="77777777" w:rsidR="003F2F7C" w:rsidRPr="002527B2" w:rsidRDefault="003F2F7C" w:rsidP="003F2F7C">
      <w:pPr>
        <w:pStyle w:val="15"/>
        <w:rPr>
          <w:rFonts w:ascii="Times New Roman" w:hAnsi="Times New Roman" w:cs="Times New Roman"/>
          <w:szCs w:val="24"/>
        </w:rPr>
      </w:pPr>
      <w:bookmarkStart w:id="1" w:name="_Toc142061622"/>
      <w:r w:rsidRPr="002527B2">
        <w:rPr>
          <w:rFonts w:ascii="Times New Roman" w:hAnsi="Times New Roman" w:cs="Times New Roman"/>
          <w:szCs w:val="24"/>
        </w:rPr>
        <w:lastRenderedPageBreak/>
        <w:t>Содержание</w:t>
      </w:r>
      <w:bookmarkEnd w:id="1"/>
    </w:p>
    <w:p w14:paraId="6F23FF63" w14:textId="01185506" w:rsidR="005D34EA" w:rsidRPr="005D34EA" w:rsidRDefault="003F2F7C" w:rsidP="005D34EA">
      <w:pPr>
        <w:pStyle w:val="1a"/>
        <w:spacing w:line="336" w:lineRule="auto"/>
        <w:rPr>
          <w:rFonts w:ascii="Times New Roman" w:hAnsi="Times New Roman" w:cs="Times New Roman"/>
          <w:b w:val="0"/>
          <w:noProof/>
          <w:sz w:val="22"/>
          <w:szCs w:val="22"/>
        </w:rPr>
      </w:pPr>
      <w:r w:rsidRPr="002527B2">
        <w:rPr>
          <w:rFonts w:ascii="Times New Roman" w:hAnsi="Times New Roman" w:cs="Times New Roman"/>
          <w:noProof/>
        </w:rPr>
        <w:fldChar w:fldCharType="begin"/>
      </w:r>
      <w:r w:rsidRPr="002527B2">
        <w:rPr>
          <w:rFonts w:ascii="Times New Roman" w:hAnsi="Times New Roman" w:cs="Times New Roman"/>
        </w:rPr>
        <w:instrText xml:space="preserve"> TOC \o "1-3" \h \z \u </w:instrText>
      </w:r>
      <w:r w:rsidRPr="002527B2">
        <w:rPr>
          <w:rFonts w:ascii="Times New Roman" w:hAnsi="Times New Roman" w:cs="Times New Roman"/>
          <w:noProof/>
        </w:rPr>
        <w:fldChar w:fldCharType="separate"/>
      </w:r>
      <w:hyperlink w:anchor="_Toc142061621" w:history="1">
        <w:r w:rsidR="005D34EA" w:rsidRPr="005D34EA">
          <w:rPr>
            <w:rStyle w:val="ad"/>
            <w:rFonts w:ascii="Times New Roman" w:hAnsi="Times New Roman" w:cs="Times New Roman"/>
            <w:b w:val="0"/>
            <w:noProof/>
          </w:rPr>
          <w:t>Предисловие</w: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instrText xml:space="preserve"> PAGEREF _Toc142061621 \h </w:instrTex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b w:val="0"/>
            <w:noProof/>
            <w:webHidden/>
          </w:rPr>
          <w:t>2</w: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end"/>
        </w:r>
      </w:hyperlink>
    </w:p>
    <w:p w14:paraId="5309762B" w14:textId="02CB1D59" w:rsidR="005D34EA" w:rsidRPr="005D34EA" w:rsidRDefault="00154483" w:rsidP="005D34EA">
      <w:pPr>
        <w:pStyle w:val="1a"/>
        <w:spacing w:line="336" w:lineRule="auto"/>
        <w:rPr>
          <w:rFonts w:ascii="Times New Roman" w:hAnsi="Times New Roman" w:cs="Times New Roman"/>
          <w:b w:val="0"/>
          <w:noProof/>
          <w:sz w:val="22"/>
          <w:szCs w:val="22"/>
        </w:rPr>
      </w:pPr>
      <w:hyperlink w:anchor="_Toc142061622" w:history="1">
        <w:r w:rsidR="005D34EA" w:rsidRPr="005D34EA">
          <w:rPr>
            <w:rStyle w:val="ad"/>
            <w:rFonts w:ascii="Times New Roman" w:hAnsi="Times New Roman" w:cs="Times New Roman"/>
            <w:b w:val="0"/>
            <w:noProof/>
          </w:rPr>
          <w:t>Содержание</w: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instrText xml:space="preserve"> PAGEREF _Toc142061622 \h </w:instrTex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b w:val="0"/>
            <w:noProof/>
            <w:webHidden/>
          </w:rPr>
          <w:t>3</w: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end"/>
        </w:r>
      </w:hyperlink>
    </w:p>
    <w:p w14:paraId="2D073D8B" w14:textId="1BF64890" w:rsidR="005D34EA" w:rsidRPr="005D34EA" w:rsidRDefault="00154483" w:rsidP="005D34EA">
      <w:pPr>
        <w:pStyle w:val="1a"/>
        <w:spacing w:line="336" w:lineRule="auto"/>
        <w:rPr>
          <w:rFonts w:ascii="Times New Roman" w:hAnsi="Times New Roman" w:cs="Times New Roman"/>
          <w:b w:val="0"/>
          <w:noProof/>
          <w:sz w:val="22"/>
          <w:szCs w:val="22"/>
        </w:rPr>
      </w:pPr>
      <w:hyperlink w:anchor="_Toc142061623" w:history="1">
        <w:r w:rsidR="005D34EA" w:rsidRPr="005D34EA">
          <w:rPr>
            <w:rStyle w:val="ad"/>
            <w:rFonts w:ascii="Times New Roman" w:hAnsi="Times New Roman" w:cs="Times New Roman"/>
            <w:b w:val="0"/>
            <w:noProof/>
          </w:rPr>
          <w:t>Термины и определения</w: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instrText xml:space="preserve"> PAGEREF _Toc142061623 \h </w:instrTex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b w:val="0"/>
            <w:noProof/>
            <w:webHidden/>
          </w:rPr>
          <w:t>4</w: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end"/>
        </w:r>
      </w:hyperlink>
    </w:p>
    <w:p w14:paraId="09D0C2E2" w14:textId="0EF13010" w:rsidR="005D34EA" w:rsidRPr="005D34EA" w:rsidRDefault="00154483" w:rsidP="005D34EA">
      <w:pPr>
        <w:pStyle w:val="1a"/>
        <w:spacing w:line="336" w:lineRule="auto"/>
        <w:rPr>
          <w:rFonts w:ascii="Times New Roman" w:hAnsi="Times New Roman" w:cs="Times New Roman"/>
          <w:b w:val="0"/>
          <w:noProof/>
          <w:sz w:val="22"/>
          <w:szCs w:val="22"/>
        </w:rPr>
      </w:pPr>
      <w:hyperlink w:anchor="_Toc142061624" w:history="1">
        <w:r w:rsidR="005D34EA" w:rsidRPr="005D34EA">
          <w:rPr>
            <w:rStyle w:val="ad"/>
            <w:rFonts w:ascii="Times New Roman" w:hAnsi="Times New Roman" w:cs="Times New Roman"/>
            <w:b w:val="0"/>
            <w:noProof/>
          </w:rPr>
          <w:t>Обозначения и сокращения</w: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instrText xml:space="preserve"> PAGEREF _Toc142061624 \h </w:instrTex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b w:val="0"/>
            <w:noProof/>
            <w:webHidden/>
          </w:rPr>
          <w:t>5</w:t>
        </w:r>
        <w:r w:rsidR="005D34EA" w:rsidRPr="005D34EA">
          <w:rPr>
            <w:rFonts w:ascii="Times New Roman" w:hAnsi="Times New Roman" w:cs="Times New Roman"/>
            <w:b w:val="0"/>
            <w:noProof/>
            <w:webHidden/>
          </w:rPr>
          <w:fldChar w:fldCharType="end"/>
        </w:r>
      </w:hyperlink>
    </w:p>
    <w:p w14:paraId="28D11339" w14:textId="4B60334D" w:rsidR="005D34EA" w:rsidRPr="005D34EA" w:rsidRDefault="00154483" w:rsidP="005D34EA">
      <w:pPr>
        <w:pStyle w:val="2d"/>
        <w:tabs>
          <w:tab w:val="left" w:pos="1320"/>
          <w:tab w:val="right" w:leader="dot" w:pos="9629"/>
        </w:tabs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25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1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Инструкция по развертыванию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_Toc142061625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8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7DB313E" w14:textId="53F45335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26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1.1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Требования к среде развертывания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_Toc142061626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8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EFD18ED" w14:textId="40D97485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27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1.2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Загрузка образов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_Toc142061627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8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EB20A40" w14:textId="559865DD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28" w:history="1">
        <w:r w:rsidR="005D34EA" w:rsidRPr="005D34EA">
          <w:rPr>
            <w:rStyle w:val="ad"/>
            <w:rFonts w:ascii="Times New Roman" w:hAnsi="Times New Roman" w:cs="Times New Roman"/>
            <w:noProof/>
            <w:lang w:val="en-US"/>
          </w:rPr>
          <w:t>1.3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 xml:space="preserve">Запуск контейнера </w:t>
        </w:r>
        <w:r w:rsidR="005D34EA" w:rsidRPr="005D34EA">
          <w:rPr>
            <w:rStyle w:val="ad"/>
            <w:rFonts w:ascii="Times New Roman" w:hAnsi="Times New Roman" w:cs="Times New Roman"/>
            <w:noProof/>
            <w:lang w:val="en-US"/>
          </w:rPr>
          <w:t>Postgres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_Toc142061628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8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F3FFE09" w14:textId="63FA5230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29" w:history="1">
        <w:r w:rsidR="005D34EA" w:rsidRPr="005D34EA">
          <w:rPr>
            <w:rStyle w:val="ad"/>
            <w:rFonts w:ascii="Times New Roman" w:hAnsi="Times New Roman" w:cs="Times New Roman"/>
            <w:noProof/>
            <w:lang w:val="en-US"/>
          </w:rPr>
          <w:t>1.4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Запуск</w:t>
        </w:r>
        <w:r w:rsidR="005D34EA" w:rsidRPr="005D34EA">
          <w:rPr>
            <w:rStyle w:val="ad"/>
            <w:rFonts w:ascii="Times New Roman" w:hAnsi="Times New Roman" w:cs="Times New Roman"/>
            <w:noProof/>
            <w:lang w:val="en-US"/>
          </w:rPr>
          <w:t xml:space="preserve"> </w:t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контейнера</w:t>
        </w:r>
        <w:r w:rsidR="005D34EA" w:rsidRPr="005D34EA">
          <w:rPr>
            <w:rStyle w:val="ad"/>
            <w:rFonts w:ascii="Times New Roman" w:hAnsi="Times New Roman" w:cs="Times New Roman"/>
            <w:noProof/>
            <w:lang w:val="en-US"/>
          </w:rPr>
          <w:t xml:space="preserve"> api_nestro (backend)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_Toc142061629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9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5016F5E" w14:textId="673E14A7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0" w:history="1">
        <w:r w:rsidR="005D34EA" w:rsidRPr="005D34EA">
          <w:rPr>
            <w:rStyle w:val="ad"/>
            <w:rFonts w:ascii="Times New Roman" w:hAnsi="Times New Roman" w:cs="Times New Roman"/>
            <w:noProof/>
            <w:lang w:val="en-US"/>
          </w:rPr>
          <w:t>1.5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Запуск</w:t>
        </w:r>
        <w:r w:rsidR="005D34EA" w:rsidRPr="005D34EA">
          <w:rPr>
            <w:rStyle w:val="ad"/>
            <w:rFonts w:ascii="Times New Roman" w:hAnsi="Times New Roman" w:cs="Times New Roman"/>
            <w:noProof/>
            <w:lang w:val="en-US"/>
          </w:rPr>
          <w:t xml:space="preserve"> </w:t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контейнера</w:t>
        </w:r>
        <w:r w:rsidR="005D34EA" w:rsidRPr="005D34EA">
          <w:rPr>
            <w:rStyle w:val="ad"/>
            <w:rFonts w:ascii="Times New Roman" w:hAnsi="Times New Roman" w:cs="Times New Roman"/>
            <w:noProof/>
            <w:lang w:val="en-US"/>
          </w:rPr>
          <w:t xml:space="preserve"> nestro_front (frontend)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_Toc142061630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9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31A49A9" w14:textId="6A6D40D3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1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1.6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Запуск и остановка компонентов ИС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_Toc142061631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9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2888A13" w14:textId="0E1E346E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2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1.7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Порядок проверки работоспособности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_Toc142061632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9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B25BECA" w14:textId="77090A27" w:rsidR="005D34EA" w:rsidRPr="005D34EA" w:rsidRDefault="00154483" w:rsidP="005D34EA">
      <w:pPr>
        <w:pStyle w:val="2d"/>
        <w:tabs>
          <w:tab w:val="left" w:pos="1320"/>
          <w:tab w:val="right" w:leader="dot" w:pos="9629"/>
        </w:tabs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3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2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Выбор расчетной конфигурации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_Toc142061633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10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2152B98" w14:textId="516DCF13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4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2.1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Создание и сохранение сценария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_Toc142061634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10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1362263" w14:textId="36A6D7F2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5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2.2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Выбор существующего сценария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_Toc142061635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11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34D20456" w14:textId="44511E10" w:rsidR="005D34EA" w:rsidRPr="005D34EA" w:rsidRDefault="00154483" w:rsidP="005D34EA">
      <w:pPr>
        <w:pStyle w:val="2d"/>
        <w:tabs>
          <w:tab w:val="left" w:pos="1320"/>
          <w:tab w:val="right" w:leader="dot" w:pos="9629"/>
        </w:tabs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6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3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Производственный расчет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_Toc142061636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12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7FD1EF2" w14:textId="1B171265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7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3.1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Формирование исходных данных для производственного расчета (Инициализация)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_Toc142061637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12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4992399" w14:textId="544681AB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8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3.2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Выполнение производственного расчета (Расчет сценария)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_Toc142061638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22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1F77DD2" w14:textId="26102929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39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3.3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Визуализация результатов производственного расчета (Графический вывод результатов)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_Toc142061639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23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EA2C7F1" w14:textId="295F847D" w:rsidR="005D34EA" w:rsidRPr="005D34EA" w:rsidRDefault="00154483" w:rsidP="005D34EA">
      <w:pPr>
        <w:pStyle w:val="2d"/>
        <w:tabs>
          <w:tab w:val="left" w:pos="1320"/>
          <w:tab w:val="right" w:leader="dot" w:pos="9629"/>
        </w:tabs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0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4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Экономический расчет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_Toc142061640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27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5DD3C8B" w14:textId="216DF5F1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1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4.1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Формирование исходных данных для расчета (Инициализация)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_Toc142061641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27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23689217" w14:textId="76C07D47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2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4.2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Выполнение экономического расчета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_Toc142061642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30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DB93DEA" w14:textId="0D83D122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3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4.3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Визуализация результатов экономического расчета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_Toc142061643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30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68937BD" w14:textId="7382B850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4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4.4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Анализ экономической эффективности объектов добычи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_Toc142061644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33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92C1FB6" w14:textId="20C6AAF9" w:rsidR="005D34EA" w:rsidRPr="005D34EA" w:rsidRDefault="00154483" w:rsidP="005D34EA">
      <w:pPr>
        <w:pStyle w:val="2d"/>
        <w:tabs>
          <w:tab w:val="left" w:pos="1320"/>
          <w:tab w:val="right" w:leader="dot" w:pos="9629"/>
        </w:tabs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5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5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Оптимизация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_Toc142061645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36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CC9389F" w14:textId="26F7ABBD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6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5.1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Формирование исходных данных оптимизации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_Toc142061646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36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E8E0BBE" w14:textId="19B0A8F0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7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5.2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Поиск оптимального сценария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_Toc142061647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36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A656C04" w14:textId="27B5E3DF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8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5.3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Визуализация результатов оптимизации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_Toc142061648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37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6FED8FD2" w14:textId="2A3FD58A" w:rsidR="005D34EA" w:rsidRPr="005D34EA" w:rsidRDefault="00154483" w:rsidP="005D34EA">
      <w:pPr>
        <w:pStyle w:val="2d"/>
        <w:tabs>
          <w:tab w:val="left" w:pos="1320"/>
          <w:tab w:val="right" w:leader="dot" w:pos="9629"/>
        </w:tabs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49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6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Аналитика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_Toc142061649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38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7B3583D" w14:textId="26B4069C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50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6.1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Формирование исходных данных аналитики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_Toc142061650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38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64CD3D6" w14:textId="1CD784D6" w:rsidR="005D34EA" w:rsidRPr="005D34EA" w:rsidRDefault="00154483" w:rsidP="005D34EA">
      <w:pPr>
        <w:pStyle w:val="36"/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51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6.2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Визуализация результатов аналитики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_Toc142061651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38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4C676AA5" w14:textId="5CE56F27" w:rsidR="005D34EA" w:rsidRPr="005D34EA" w:rsidRDefault="00154483" w:rsidP="005D34EA">
      <w:pPr>
        <w:pStyle w:val="2d"/>
        <w:tabs>
          <w:tab w:val="left" w:pos="1320"/>
          <w:tab w:val="right" w:leader="dot" w:pos="9629"/>
        </w:tabs>
        <w:spacing w:line="336" w:lineRule="auto"/>
        <w:rPr>
          <w:rFonts w:ascii="Times New Roman" w:hAnsi="Times New Roman" w:cs="Times New Roman"/>
          <w:noProof/>
          <w:sz w:val="22"/>
          <w:szCs w:val="22"/>
        </w:rPr>
      </w:pPr>
      <w:hyperlink w:anchor="_Toc142061652" w:history="1">
        <w:r w:rsidR="005D34EA" w:rsidRPr="005D34EA">
          <w:rPr>
            <w:rStyle w:val="ad"/>
            <w:rFonts w:ascii="Times New Roman" w:hAnsi="Times New Roman" w:cs="Times New Roman"/>
            <w:noProof/>
          </w:rPr>
          <w:t>7</w:t>
        </w:r>
        <w:r w:rsidR="005D34EA" w:rsidRPr="005D34EA">
          <w:rPr>
            <w:rFonts w:ascii="Times New Roman" w:hAnsi="Times New Roman" w:cs="Times New Roman"/>
            <w:noProof/>
            <w:sz w:val="22"/>
            <w:szCs w:val="22"/>
          </w:rPr>
          <w:tab/>
        </w:r>
        <w:r w:rsidR="005D34EA" w:rsidRPr="005D34EA">
          <w:rPr>
            <w:rStyle w:val="ad"/>
            <w:rFonts w:ascii="Times New Roman" w:hAnsi="Times New Roman" w:cs="Times New Roman"/>
            <w:noProof/>
          </w:rPr>
          <w:t>Консолидация</w:t>
        </w:r>
        <w:r w:rsidR="005D34EA" w:rsidRPr="005D34EA">
          <w:rPr>
            <w:rFonts w:ascii="Times New Roman" w:hAnsi="Times New Roman" w:cs="Times New Roman"/>
            <w:noProof/>
            <w:webHidden/>
          </w:rPr>
          <w:tab/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begin"/>
        </w:r>
        <w:r w:rsidR="005D34EA" w:rsidRPr="005D34EA">
          <w:rPr>
            <w:rFonts w:ascii="Times New Roman" w:hAnsi="Times New Roman" w:cs="Times New Roman"/>
            <w:noProof/>
            <w:webHidden/>
          </w:rPr>
          <w:instrText xml:space="preserve"> PAGEREF _Toc142061652 \h </w:instrText>
        </w:r>
        <w:r w:rsidR="005D34EA" w:rsidRPr="005D34EA">
          <w:rPr>
            <w:rFonts w:ascii="Times New Roman" w:hAnsi="Times New Roman" w:cs="Times New Roman"/>
            <w:noProof/>
            <w:webHidden/>
          </w:rPr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separate"/>
        </w:r>
        <w:r w:rsidR="0057478E">
          <w:rPr>
            <w:rFonts w:ascii="Times New Roman" w:hAnsi="Times New Roman" w:cs="Times New Roman"/>
            <w:noProof/>
            <w:webHidden/>
          </w:rPr>
          <w:t>41</w:t>
        </w:r>
        <w:r w:rsidR="005D34EA" w:rsidRPr="005D34E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70D2E706" w14:textId="27CC995B" w:rsidR="003F2F7C" w:rsidRPr="002527B2" w:rsidRDefault="003F2F7C" w:rsidP="009B6777">
      <w:pPr>
        <w:ind w:firstLine="0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fldChar w:fldCharType="end"/>
      </w:r>
    </w:p>
    <w:p w14:paraId="65F5B73B" w14:textId="38A546DA" w:rsidR="003F2F7C" w:rsidRPr="002527B2" w:rsidRDefault="003F2F7C" w:rsidP="003F2F7C">
      <w:pPr>
        <w:pStyle w:val="15"/>
        <w:rPr>
          <w:rFonts w:ascii="Times New Roman" w:hAnsi="Times New Roman" w:cs="Times New Roman"/>
          <w:szCs w:val="24"/>
        </w:rPr>
      </w:pPr>
      <w:bookmarkStart w:id="2" w:name="_Toc142061623"/>
      <w:bookmarkStart w:id="3" w:name="_Toc106561234"/>
      <w:bookmarkStart w:id="4" w:name="_Toc97655181"/>
      <w:r w:rsidRPr="002527B2">
        <w:rPr>
          <w:rFonts w:ascii="Times New Roman" w:hAnsi="Times New Roman" w:cs="Times New Roman"/>
          <w:szCs w:val="24"/>
        </w:rPr>
        <w:lastRenderedPageBreak/>
        <w:t>Термины и определения</w:t>
      </w:r>
      <w:bookmarkEnd w:id="2"/>
    </w:p>
    <w:p w14:paraId="2B90B0B8" w14:textId="108DF24F" w:rsidR="003F2F7C" w:rsidRPr="002527B2" w:rsidRDefault="003F2F7C" w:rsidP="00645CFD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bCs/>
        </w:rPr>
        <w:t>Система инвестиционного планирования и оптимизации плана развития актива</w:t>
      </w:r>
      <w:r w:rsidRPr="002527B2">
        <w:rPr>
          <w:rFonts w:ascii="Times New Roman" w:hAnsi="Times New Roman" w:cs="Times New Roman"/>
          <w:b/>
        </w:rPr>
        <w:t xml:space="preserve"> </w:t>
      </w:r>
      <w:r w:rsidRPr="002527B2">
        <w:rPr>
          <w:rFonts w:ascii="Times New Roman" w:hAnsi="Times New Roman" w:cs="Times New Roman"/>
          <w:bCs/>
        </w:rPr>
        <w:t>(далее –</w:t>
      </w:r>
      <w:r w:rsidRPr="002527B2">
        <w:rPr>
          <w:rFonts w:ascii="Times New Roman" w:hAnsi="Times New Roman" w:cs="Times New Roman"/>
          <w:b/>
        </w:rPr>
        <w:t xml:space="preserve"> </w:t>
      </w:r>
      <w:r w:rsidRPr="002527B2">
        <w:rPr>
          <w:rFonts w:ascii="Times New Roman" w:hAnsi="Times New Roman" w:cs="Times New Roman"/>
          <w:bCs/>
        </w:rPr>
        <w:t>Система)</w:t>
      </w:r>
      <w:r w:rsidRPr="002527B2">
        <w:rPr>
          <w:rFonts w:ascii="Times New Roman" w:hAnsi="Times New Roman" w:cs="Times New Roman"/>
          <w:b/>
        </w:rPr>
        <w:t xml:space="preserve"> </w:t>
      </w:r>
      <w:r w:rsidRPr="002527B2">
        <w:rPr>
          <w:rFonts w:ascii="Times New Roman" w:hAnsi="Times New Roman" w:cs="Times New Roman"/>
        </w:rPr>
        <w:t xml:space="preserve">– программное обеспечение, реализующее функционал настоящей Технической архитектуры для расчета производственных и экономических показателей актива при заданном плане его развития, а также поиска оптимального плана развития актива по заданным целевым функциям </w:t>
      </w:r>
      <w:r w:rsidR="00645CFD">
        <w:rPr>
          <w:rFonts w:ascii="Times New Roman" w:hAnsi="Times New Roman" w:cs="Times New Roman"/>
        </w:rPr>
        <w:t xml:space="preserve">с учетом ограничений (программное обеспечение </w:t>
      </w:r>
      <w:r w:rsidR="00645CFD" w:rsidRPr="00645CFD">
        <w:rPr>
          <w:rFonts w:ascii="Times New Roman" w:hAnsi="Times New Roman" w:cs="Times New Roman"/>
        </w:rPr>
        <w:t xml:space="preserve">«Система инвестиционного планирования </w:t>
      </w:r>
      <w:proofErr w:type="spellStart"/>
      <w:r w:rsidR="00645CFD" w:rsidRPr="00645CFD">
        <w:rPr>
          <w:rFonts w:ascii="Times New Roman" w:hAnsi="Times New Roman" w:cs="Times New Roman"/>
        </w:rPr>
        <w:t>Nestro</w:t>
      </w:r>
      <w:proofErr w:type="spellEnd"/>
      <w:r w:rsidR="00645CFD" w:rsidRPr="00645CFD">
        <w:rPr>
          <w:rFonts w:ascii="Times New Roman" w:hAnsi="Times New Roman" w:cs="Times New Roman"/>
        </w:rPr>
        <w:t xml:space="preserve"> </w:t>
      </w:r>
      <w:proofErr w:type="spellStart"/>
      <w:r w:rsidR="00645CFD" w:rsidRPr="00645CFD">
        <w:rPr>
          <w:rFonts w:ascii="Times New Roman" w:hAnsi="Times New Roman" w:cs="Times New Roman"/>
        </w:rPr>
        <w:t>Plan</w:t>
      </w:r>
      <w:proofErr w:type="spellEnd"/>
      <w:r w:rsidR="00645CFD" w:rsidRPr="00645CFD">
        <w:rPr>
          <w:rFonts w:ascii="Times New Roman" w:hAnsi="Times New Roman" w:cs="Times New Roman"/>
        </w:rPr>
        <w:t>»</w:t>
      </w:r>
      <w:r w:rsidR="00645CFD">
        <w:rPr>
          <w:rFonts w:ascii="Times New Roman" w:hAnsi="Times New Roman" w:cs="Times New Roman"/>
        </w:rPr>
        <w:t>).</w:t>
      </w:r>
    </w:p>
    <w:tbl>
      <w:tblPr>
        <w:tblStyle w:val="afff9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57"/>
        <w:gridCol w:w="384"/>
        <w:gridCol w:w="7798"/>
      </w:tblGrid>
      <w:tr w:rsidR="00C06D5A" w:rsidRPr="002527B2" w14:paraId="6722B361" w14:textId="77777777" w:rsidTr="00866A03">
        <w:tc>
          <w:tcPr>
            <w:tcW w:w="756" w:type="pct"/>
          </w:tcPr>
          <w:p w14:paraId="4F77D7EF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</w:rPr>
              <w:t>Актив</w:t>
            </w:r>
          </w:p>
        </w:tc>
        <w:tc>
          <w:tcPr>
            <w:tcW w:w="199" w:type="pct"/>
          </w:tcPr>
          <w:p w14:paraId="43A3C703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  <w:lang w:eastAsia="en-US"/>
              </w:rPr>
            </w:pPr>
            <w:r w:rsidRPr="002527B2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045" w:type="pct"/>
          </w:tcPr>
          <w:p w14:paraId="7D169A19" w14:textId="52A3020C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 xml:space="preserve">Организационная единица имущества Компании в рамках </w:t>
            </w:r>
            <w:r w:rsidR="002156AE" w:rsidRPr="002527B2">
              <w:rPr>
                <w:rFonts w:ascii="Times New Roman" w:hAnsi="Times New Roman" w:cs="Times New Roman"/>
              </w:rPr>
              <w:t>организационного</w:t>
            </w:r>
            <w:r w:rsidRPr="002527B2">
              <w:rPr>
                <w:rFonts w:ascii="Times New Roman" w:hAnsi="Times New Roman" w:cs="Times New Roman"/>
              </w:rPr>
              <w:t xml:space="preserve"> периметра проекта</w:t>
            </w:r>
          </w:p>
        </w:tc>
      </w:tr>
      <w:tr w:rsidR="00C06D5A" w:rsidRPr="002527B2" w14:paraId="647A699E" w14:textId="77777777" w:rsidTr="00866A03">
        <w:tc>
          <w:tcPr>
            <w:tcW w:w="756" w:type="pct"/>
          </w:tcPr>
          <w:p w14:paraId="7D9F604C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Компания</w:t>
            </w:r>
          </w:p>
        </w:tc>
        <w:tc>
          <w:tcPr>
            <w:tcW w:w="199" w:type="pct"/>
          </w:tcPr>
          <w:p w14:paraId="663E3F50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045" w:type="pct"/>
          </w:tcPr>
          <w:p w14:paraId="7D0FDC11" w14:textId="36B701BF" w:rsidR="00C06D5A" w:rsidRPr="00645CFD" w:rsidRDefault="00645CFD" w:rsidP="00645CFD">
            <w:pPr>
              <w:pStyle w:val="120"/>
              <w:rPr>
                <w:rFonts w:ascii="Times New Roman" w:hAnsi="Times New Roman" w:cs="Times New Roman"/>
              </w:rPr>
            </w:pPr>
            <w:r w:rsidRPr="00645CFD">
              <w:rPr>
                <w:rFonts w:ascii="Times New Roman" w:hAnsi="Times New Roman" w:cs="Times New Roman"/>
              </w:rPr>
              <w:t xml:space="preserve">Компания, использующая программное обеспечение «Система инвестиционного планирования </w:t>
            </w:r>
            <w:proofErr w:type="spellStart"/>
            <w:r w:rsidRPr="00645CFD">
              <w:rPr>
                <w:rFonts w:ascii="Times New Roman" w:hAnsi="Times New Roman" w:cs="Times New Roman"/>
              </w:rPr>
              <w:t>Nestro</w:t>
            </w:r>
            <w:proofErr w:type="spellEnd"/>
            <w:r w:rsidRPr="00645CF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45CFD">
              <w:rPr>
                <w:rFonts w:ascii="Times New Roman" w:hAnsi="Times New Roman" w:cs="Times New Roman"/>
              </w:rPr>
              <w:t>Plan</w:t>
            </w:r>
            <w:proofErr w:type="spellEnd"/>
            <w:r w:rsidRPr="00645CFD">
              <w:rPr>
                <w:rFonts w:ascii="Times New Roman" w:hAnsi="Times New Roman" w:cs="Times New Roman"/>
              </w:rPr>
              <w:t>»</w:t>
            </w:r>
          </w:p>
        </w:tc>
      </w:tr>
      <w:tr w:rsidR="00C06D5A" w:rsidRPr="002527B2" w14:paraId="7E0F9A3B" w14:textId="77777777" w:rsidTr="00866A03">
        <w:tc>
          <w:tcPr>
            <w:tcW w:w="756" w:type="pct"/>
          </w:tcPr>
          <w:p w14:paraId="644B68E2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Прототип</w:t>
            </w:r>
          </w:p>
        </w:tc>
        <w:tc>
          <w:tcPr>
            <w:tcW w:w="199" w:type="pct"/>
          </w:tcPr>
          <w:p w14:paraId="3C039885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045" w:type="pct"/>
          </w:tcPr>
          <w:p w14:paraId="70FEE7CD" w14:textId="56BFB697" w:rsidR="00C06D5A" w:rsidRPr="002527B2" w:rsidRDefault="00645CFD" w:rsidP="00645CFD">
            <w:pPr>
              <w:pStyle w:val="1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="00C06D5A" w:rsidRPr="002527B2">
              <w:rPr>
                <w:rFonts w:ascii="Times New Roman" w:hAnsi="Times New Roman" w:cs="Times New Roman"/>
              </w:rPr>
              <w:t xml:space="preserve">рототип программного решения для поиска оптимальной программы мероприятий на Активе (Прототип </w:t>
            </w:r>
            <w:proofErr w:type="spellStart"/>
            <w:r w:rsidR="00C06D5A" w:rsidRPr="002527B2">
              <w:rPr>
                <w:rFonts w:ascii="Times New Roman" w:hAnsi="Times New Roman" w:cs="Times New Roman"/>
                <w:lang w:val="en-US"/>
              </w:rPr>
              <w:t>Nestro</w:t>
            </w:r>
            <w:proofErr w:type="spellEnd"/>
            <w:r w:rsidR="00C06D5A" w:rsidRPr="002527B2">
              <w:rPr>
                <w:rFonts w:ascii="Times New Roman" w:hAnsi="Times New Roman" w:cs="Times New Roman"/>
              </w:rPr>
              <w:t xml:space="preserve"> </w:t>
            </w:r>
            <w:r w:rsidR="00C06D5A" w:rsidRPr="002527B2">
              <w:rPr>
                <w:rFonts w:ascii="Times New Roman" w:hAnsi="Times New Roman" w:cs="Times New Roman"/>
                <w:lang w:val="en-US"/>
              </w:rPr>
              <w:t>Plan</w:t>
            </w:r>
            <w:r w:rsidR="00C06D5A" w:rsidRPr="002527B2">
              <w:rPr>
                <w:rFonts w:ascii="Times New Roman" w:hAnsi="Times New Roman" w:cs="Times New Roman"/>
              </w:rPr>
              <w:t>)</w:t>
            </w:r>
          </w:p>
        </w:tc>
      </w:tr>
      <w:tr w:rsidR="00C06D5A" w:rsidRPr="002527B2" w14:paraId="087C438A" w14:textId="77777777" w:rsidTr="00866A03">
        <w:tc>
          <w:tcPr>
            <w:tcW w:w="756" w:type="pct"/>
          </w:tcPr>
          <w:p w14:paraId="379CC5E4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Система</w:t>
            </w:r>
          </w:p>
        </w:tc>
        <w:tc>
          <w:tcPr>
            <w:tcW w:w="199" w:type="pct"/>
          </w:tcPr>
          <w:p w14:paraId="14608A6E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045" w:type="pct"/>
          </w:tcPr>
          <w:p w14:paraId="56AB6631" w14:textId="0E4B05D6" w:rsidR="00C06D5A" w:rsidRPr="002527B2" w:rsidRDefault="00645CFD" w:rsidP="00866A03">
            <w:pPr>
              <w:pStyle w:val="1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программное обеспечение </w:t>
            </w:r>
            <w:r w:rsidRPr="00645CFD">
              <w:rPr>
                <w:rFonts w:ascii="Times New Roman" w:hAnsi="Times New Roman" w:cs="Times New Roman"/>
              </w:rPr>
              <w:t xml:space="preserve">«Система инвестиционного планирования </w:t>
            </w:r>
            <w:proofErr w:type="spellStart"/>
            <w:r w:rsidRPr="00645CFD">
              <w:rPr>
                <w:rFonts w:ascii="Times New Roman" w:hAnsi="Times New Roman" w:cs="Times New Roman"/>
              </w:rPr>
              <w:t>Nestro</w:t>
            </w:r>
            <w:proofErr w:type="spellEnd"/>
            <w:r w:rsidRPr="00645CF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45CFD">
              <w:rPr>
                <w:rFonts w:ascii="Times New Roman" w:hAnsi="Times New Roman" w:cs="Times New Roman"/>
              </w:rPr>
              <w:t>Plan</w:t>
            </w:r>
            <w:proofErr w:type="spellEnd"/>
            <w:r w:rsidRPr="00645CFD">
              <w:rPr>
                <w:rFonts w:ascii="Times New Roman" w:hAnsi="Times New Roman" w:cs="Times New Roman"/>
              </w:rPr>
              <w:t>»</w:t>
            </w:r>
          </w:p>
        </w:tc>
      </w:tr>
      <w:tr w:rsidR="00C06D5A" w:rsidRPr="002527B2" w14:paraId="0A8AFEC8" w14:textId="77777777" w:rsidTr="00866A03">
        <w:tc>
          <w:tcPr>
            <w:tcW w:w="756" w:type="pct"/>
          </w:tcPr>
          <w:p w14:paraId="2237C187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Чистая прибыль</w:t>
            </w:r>
          </w:p>
        </w:tc>
        <w:tc>
          <w:tcPr>
            <w:tcW w:w="199" w:type="pct"/>
          </w:tcPr>
          <w:p w14:paraId="50081AF4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045" w:type="pct"/>
          </w:tcPr>
          <w:p w14:paraId="61FEE458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Часть балансовой прибыли предприятия, остающаяся в его распоряжении после уплаты налогов, сборов и других обязательных платежей в бюджет</w:t>
            </w:r>
          </w:p>
        </w:tc>
      </w:tr>
      <w:tr w:rsidR="00C06D5A" w:rsidRPr="002527B2" w14:paraId="08C3D80E" w14:textId="77777777" w:rsidTr="00866A03">
        <w:tc>
          <w:tcPr>
            <w:tcW w:w="756" w:type="pct"/>
          </w:tcPr>
          <w:p w14:paraId="115CE6F9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  <w:tc>
          <w:tcPr>
            <w:tcW w:w="199" w:type="pct"/>
          </w:tcPr>
          <w:p w14:paraId="3415874B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  <w:tc>
          <w:tcPr>
            <w:tcW w:w="4045" w:type="pct"/>
          </w:tcPr>
          <w:p w14:paraId="38F421DC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828E2A7" w14:textId="77777777" w:rsidTr="00866A03">
        <w:tc>
          <w:tcPr>
            <w:tcW w:w="756" w:type="pct"/>
          </w:tcPr>
          <w:p w14:paraId="5C445079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  <w:tc>
          <w:tcPr>
            <w:tcW w:w="199" w:type="pct"/>
          </w:tcPr>
          <w:p w14:paraId="43D0256C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  <w:tc>
          <w:tcPr>
            <w:tcW w:w="4045" w:type="pct"/>
          </w:tcPr>
          <w:p w14:paraId="2338768E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736EA3FD" w14:textId="77777777" w:rsidTr="00866A03">
        <w:tc>
          <w:tcPr>
            <w:tcW w:w="756" w:type="pct"/>
          </w:tcPr>
          <w:p w14:paraId="638BFBEE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  <w:tc>
          <w:tcPr>
            <w:tcW w:w="199" w:type="pct"/>
          </w:tcPr>
          <w:p w14:paraId="0C4CBC72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  <w:tc>
          <w:tcPr>
            <w:tcW w:w="4045" w:type="pct"/>
          </w:tcPr>
          <w:p w14:paraId="76E612DD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D7947A6" w14:textId="77777777" w:rsidTr="00866A03">
        <w:tc>
          <w:tcPr>
            <w:tcW w:w="756" w:type="pct"/>
          </w:tcPr>
          <w:p w14:paraId="76961CEA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  <w:tc>
          <w:tcPr>
            <w:tcW w:w="199" w:type="pct"/>
          </w:tcPr>
          <w:p w14:paraId="77E02E85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  <w:tc>
          <w:tcPr>
            <w:tcW w:w="4045" w:type="pct"/>
          </w:tcPr>
          <w:p w14:paraId="6E65ABB6" w14:textId="77777777" w:rsidR="00C06D5A" w:rsidRPr="002527B2" w:rsidRDefault="00C06D5A" w:rsidP="00866A03">
            <w:pPr>
              <w:pStyle w:val="120"/>
              <w:rPr>
                <w:rFonts w:ascii="Times New Roman" w:hAnsi="Times New Roman" w:cs="Times New Roman"/>
              </w:rPr>
            </w:pPr>
          </w:p>
        </w:tc>
      </w:tr>
    </w:tbl>
    <w:p w14:paraId="53A3BA3F" w14:textId="77777777" w:rsidR="00C06D5A" w:rsidRPr="002527B2" w:rsidRDefault="00C06D5A" w:rsidP="00365706">
      <w:pPr>
        <w:rPr>
          <w:rFonts w:ascii="Times New Roman" w:hAnsi="Times New Roman" w:cs="Times New Roman"/>
        </w:rPr>
      </w:pPr>
    </w:p>
    <w:p w14:paraId="14B72C48" w14:textId="77777777" w:rsidR="003F2F7C" w:rsidRPr="002527B2" w:rsidRDefault="003F2F7C" w:rsidP="003F2F7C">
      <w:pPr>
        <w:pStyle w:val="15"/>
        <w:rPr>
          <w:rFonts w:ascii="Times New Roman" w:hAnsi="Times New Roman" w:cs="Times New Roman"/>
          <w:szCs w:val="24"/>
        </w:rPr>
      </w:pPr>
      <w:bookmarkStart w:id="5" w:name="_Toc142061624"/>
      <w:r w:rsidRPr="002527B2">
        <w:rPr>
          <w:rFonts w:ascii="Times New Roman" w:hAnsi="Times New Roman" w:cs="Times New Roman"/>
          <w:szCs w:val="24"/>
        </w:rPr>
        <w:lastRenderedPageBreak/>
        <w:t>Обозначения и сокращения</w:t>
      </w:r>
      <w:bookmarkEnd w:id="3"/>
      <w:bookmarkEnd w:id="5"/>
    </w:p>
    <w:bookmarkEnd w:id="4"/>
    <w:p w14:paraId="3BE3B966" w14:textId="77777777" w:rsidR="003B4420" w:rsidRPr="002527B2" w:rsidRDefault="003B4420" w:rsidP="003B4420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bCs/>
        </w:rPr>
        <w:t>Система инвестиционного планирования и оптимизации плана развития актива</w:t>
      </w:r>
      <w:r w:rsidRPr="002527B2">
        <w:rPr>
          <w:rFonts w:ascii="Times New Roman" w:hAnsi="Times New Roman" w:cs="Times New Roman"/>
          <w:b/>
        </w:rPr>
        <w:t xml:space="preserve"> </w:t>
      </w:r>
      <w:r w:rsidRPr="002527B2">
        <w:rPr>
          <w:rFonts w:ascii="Times New Roman" w:hAnsi="Times New Roman" w:cs="Times New Roman"/>
          <w:bCs/>
        </w:rPr>
        <w:t>(далее –</w:t>
      </w:r>
      <w:r w:rsidRPr="002527B2">
        <w:rPr>
          <w:rFonts w:ascii="Times New Roman" w:hAnsi="Times New Roman" w:cs="Times New Roman"/>
          <w:b/>
        </w:rPr>
        <w:t xml:space="preserve"> </w:t>
      </w:r>
      <w:r w:rsidRPr="002527B2">
        <w:rPr>
          <w:rFonts w:ascii="Times New Roman" w:hAnsi="Times New Roman" w:cs="Times New Roman"/>
          <w:bCs/>
        </w:rPr>
        <w:t>Система)</w:t>
      </w:r>
      <w:r w:rsidRPr="002527B2">
        <w:rPr>
          <w:rFonts w:ascii="Times New Roman" w:hAnsi="Times New Roman" w:cs="Times New Roman"/>
          <w:b/>
        </w:rPr>
        <w:t xml:space="preserve"> </w:t>
      </w:r>
      <w:r w:rsidRPr="002527B2">
        <w:rPr>
          <w:rFonts w:ascii="Times New Roman" w:hAnsi="Times New Roman" w:cs="Times New Roman"/>
        </w:rPr>
        <w:t>– программное обеспечение, реализующее функционал настоящей Технической архитектуры для расчета производственных и экономических показателей актива при заданном плане его развития, а также поиска оптимального плана развития актива по заданным целевым функциям с учетом ограничений.</w:t>
      </w:r>
    </w:p>
    <w:p w14:paraId="1714DB8F" w14:textId="77777777" w:rsidR="00C06D5A" w:rsidRPr="002527B2" w:rsidRDefault="00C06D5A" w:rsidP="003B4420">
      <w:pPr>
        <w:rPr>
          <w:rFonts w:ascii="Times New Roman" w:hAnsi="Times New Roman" w:cs="Times New Roman"/>
        </w:rPr>
      </w:pPr>
    </w:p>
    <w:tbl>
      <w:tblPr>
        <w:tblStyle w:val="afff9"/>
        <w:tblW w:w="0" w:type="auto"/>
        <w:tblInd w:w="1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94"/>
        <w:gridCol w:w="5787"/>
        <w:gridCol w:w="509"/>
        <w:gridCol w:w="549"/>
      </w:tblGrid>
      <w:tr w:rsidR="00C06D5A" w:rsidRPr="002527B2" w14:paraId="74F4D980" w14:textId="77777777" w:rsidTr="00A70CC6">
        <w:tc>
          <w:tcPr>
            <w:tcW w:w="1494" w:type="dxa"/>
          </w:tcPr>
          <w:p w14:paraId="51B404D5" w14:textId="01BA231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АУР</w:t>
            </w:r>
          </w:p>
        </w:tc>
        <w:tc>
          <w:tcPr>
            <w:tcW w:w="5787" w:type="dxa"/>
          </w:tcPr>
          <w:p w14:paraId="2E006516" w14:textId="2071505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Административно-управленческие расходы</w:t>
            </w:r>
          </w:p>
        </w:tc>
        <w:tc>
          <w:tcPr>
            <w:tcW w:w="509" w:type="dxa"/>
          </w:tcPr>
          <w:p w14:paraId="54DEB6D4" w14:textId="5673A7F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7F18C970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1E7FA436" w14:textId="77777777" w:rsidTr="00A70CC6">
        <w:tc>
          <w:tcPr>
            <w:tcW w:w="1494" w:type="dxa"/>
          </w:tcPr>
          <w:p w14:paraId="29F8BE79" w14:textId="5CE10EF5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БКНС</w:t>
            </w:r>
          </w:p>
        </w:tc>
        <w:tc>
          <w:tcPr>
            <w:tcW w:w="5787" w:type="dxa"/>
          </w:tcPr>
          <w:p w14:paraId="15B3E5BB" w14:textId="3624269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Блочная кустовая насосная станция</w:t>
            </w:r>
          </w:p>
        </w:tc>
        <w:tc>
          <w:tcPr>
            <w:tcW w:w="509" w:type="dxa"/>
          </w:tcPr>
          <w:p w14:paraId="7049019A" w14:textId="6032BE1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BCF65C2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6C268D6" w14:textId="77777777" w:rsidTr="00A70CC6">
        <w:tc>
          <w:tcPr>
            <w:tcW w:w="1494" w:type="dxa"/>
          </w:tcPr>
          <w:p w14:paraId="66C6945D" w14:textId="4107B28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ВНД</w:t>
            </w:r>
          </w:p>
        </w:tc>
        <w:tc>
          <w:tcPr>
            <w:tcW w:w="5787" w:type="dxa"/>
          </w:tcPr>
          <w:p w14:paraId="3C3172D9" w14:textId="23EA75C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Внутренний нормативный документ</w:t>
            </w:r>
          </w:p>
        </w:tc>
        <w:tc>
          <w:tcPr>
            <w:tcW w:w="509" w:type="dxa"/>
          </w:tcPr>
          <w:p w14:paraId="21CB7234" w14:textId="3180FB3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4E8EC6A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59100ECA" w14:textId="77777777" w:rsidTr="00A70CC6">
        <w:tc>
          <w:tcPr>
            <w:tcW w:w="1494" w:type="dxa"/>
          </w:tcPr>
          <w:p w14:paraId="513BD8EE" w14:textId="5814416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ВНС</w:t>
            </w:r>
          </w:p>
        </w:tc>
        <w:tc>
          <w:tcPr>
            <w:tcW w:w="5787" w:type="dxa"/>
          </w:tcPr>
          <w:p w14:paraId="08250513" w14:textId="74B45EB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Ввод новых скважин</w:t>
            </w:r>
          </w:p>
        </w:tc>
        <w:tc>
          <w:tcPr>
            <w:tcW w:w="509" w:type="dxa"/>
          </w:tcPr>
          <w:p w14:paraId="7FFDF69A" w14:textId="500FC5D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4CEA7179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A15D696" w14:textId="77777777" w:rsidTr="00A70CC6">
        <w:tc>
          <w:tcPr>
            <w:tcW w:w="1494" w:type="dxa"/>
          </w:tcPr>
          <w:p w14:paraId="7E46D273" w14:textId="42D617A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ГДМ</w:t>
            </w:r>
          </w:p>
        </w:tc>
        <w:tc>
          <w:tcPr>
            <w:tcW w:w="5787" w:type="dxa"/>
          </w:tcPr>
          <w:p w14:paraId="33B29F41" w14:textId="46A2075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Гидродинамическая модель месторождения</w:t>
            </w:r>
          </w:p>
        </w:tc>
        <w:tc>
          <w:tcPr>
            <w:tcW w:w="509" w:type="dxa"/>
          </w:tcPr>
          <w:p w14:paraId="7E049077" w14:textId="0F40601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0272DD4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7E00DEEA" w14:textId="77777777" w:rsidTr="00A70CC6">
        <w:tc>
          <w:tcPr>
            <w:tcW w:w="1494" w:type="dxa"/>
          </w:tcPr>
          <w:p w14:paraId="1635344B" w14:textId="0274BF8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ГКО</w:t>
            </w:r>
          </w:p>
        </w:tc>
        <w:tc>
          <w:tcPr>
            <w:tcW w:w="5787" w:type="dxa"/>
          </w:tcPr>
          <w:p w14:paraId="65111DCB" w14:textId="50FF85DE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proofErr w:type="spellStart"/>
            <w:r w:rsidRPr="002527B2">
              <w:rPr>
                <w:rFonts w:ascii="Times New Roman" w:hAnsi="Times New Roman" w:cs="Times New Roman"/>
              </w:rPr>
              <w:t>Глино</w:t>
            </w:r>
            <w:proofErr w:type="spellEnd"/>
            <w:r w:rsidRPr="002527B2">
              <w:rPr>
                <w:rFonts w:ascii="Times New Roman" w:hAnsi="Times New Roman" w:cs="Times New Roman"/>
              </w:rPr>
              <w:t>-кислотная обработка (</w:t>
            </w:r>
            <w:proofErr w:type="spellStart"/>
            <w:r w:rsidRPr="002527B2">
              <w:rPr>
                <w:rFonts w:ascii="Times New Roman" w:hAnsi="Times New Roman" w:cs="Times New Roman"/>
              </w:rPr>
              <w:t>призабойной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зоны)</w:t>
            </w:r>
          </w:p>
        </w:tc>
        <w:tc>
          <w:tcPr>
            <w:tcW w:w="509" w:type="dxa"/>
          </w:tcPr>
          <w:p w14:paraId="1223E80E" w14:textId="66945F1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68A2D84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7E49FE4" w14:textId="77777777" w:rsidTr="00A70CC6">
        <w:tc>
          <w:tcPr>
            <w:tcW w:w="1494" w:type="dxa"/>
          </w:tcPr>
          <w:p w14:paraId="12DD1673" w14:textId="28D6C71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ГРП</w:t>
            </w:r>
          </w:p>
        </w:tc>
        <w:tc>
          <w:tcPr>
            <w:tcW w:w="5787" w:type="dxa"/>
          </w:tcPr>
          <w:p w14:paraId="07D50C71" w14:textId="75BF6E8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proofErr w:type="spellStart"/>
            <w:r w:rsidRPr="002527B2">
              <w:rPr>
                <w:rFonts w:ascii="Times New Roman" w:hAnsi="Times New Roman" w:cs="Times New Roman"/>
              </w:rPr>
              <w:t>Гидроразрыв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пласта </w:t>
            </w:r>
          </w:p>
        </w:tc>
        <w:tc>
          <w:tcPr>
            <w:tcW w:w="509" w:type="dxa"/>
          </w:tcPr>
          <w:p w14:paraId="46B2E7C9" w14:textId="5CB0DB2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5872D1BA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5B34ABCA" w14:textId="77777777" w:rsidTr="00A70CC6">
        <w:tc>
          <w:tcPr>
            <w:tcW w:w="1494" w:type="dxa"/>
          </w:tcPr>
          <w:p w14:paraId="7FDC6359" w14:textId="0EAF445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ГРР</w:t>
            </w:r>
          </w:p>
        </w:tc>
        <w:tc>
          <w:tcPr>
            <w:tcW w:w="5787" w:type="dxa"/>
          </w:tcPr>
          <w:p w14:paraId="3EBD1698" w14:textId="4BFF81C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Геологоразведочные работы</w:t>
            </w:r>
          </w:p>
        </w:tc>
        <w:tc>
          <w:tcPr>
            <w:tcW w:w="509" w:type="dxa"/>
          </w:tcPr>
          <w:p w14:paraId="44DC4B10" w14:textId="134AFC4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523876DC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71ACFA03" w14:textId="77777777" w:rsidTr="00A70CC6">
        <w:tc>
          <w:tcPr>
            <w:tcW w:w="1494" w:type="dxa"/>
          </w:tcPr>
          <w:p w14:paraId="7A96E65C" w14:textId="1400467E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proofErr w:type="spellStart"/>
            <w:r w:rsidRPr="002527B2">
              <w:rPr>
                <w:rFonts w:ascii="Times New Roman" w:hAnsi="Times New Roman" w:cs="Times New Roman"/>
              </w:rPr>
              <w:t>ГРиД</w:t>
            </w:r>
            <w:proofErr w:type="spellEnd"/>
          </w:p>
        </w:tc>
        <w:tc>
          <w:tcPr>
            <w:tcW w:w="5787" w:type="dxa"/>
          </w:tcPr>
          <w:p w14:paraId="07D14628" w14:textId="2421FE8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Геологоразведка и добыча углеводородов</w:t>
            </w:r>
          </w:p>
        </w:tc>
        <w:tc>
          <w:tcPr>
            <w:tcW w:w="509" w:type="dxa"/>
          </w:tcPr>
          <w:p w14:paraId="0A1043FF" w14:textId="7718A72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2D0D48C2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67E7907B" w14:textId="77777777" w:rsidTr="00A70CC6">
        <w:tc>
          <w:tcPr>
            <w:tcW w:w="1494" w:type="dxa"/>
          </w:tcPr>
          <w:p w14:paraId="54A7D409" w14:textId="399EAA4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ГС</w:t>
            </w:r>
          </w:p>
        </w:tc>
        <w:tc>
          <w:tcPr>
            <w:tcW w:w="5787" w:type="dxa"/>
          </w:tcPr>
          <w:p w14:paraId="1780A489" w14:textId="472DDE4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Горизонтальная скважина</w:t>
            </w:r>
          </w:p>
        </w:tc>
        <w:tc>
          <w:tcPr>
            <w:tcW w:w="509" w:type="dxa"/>
          </w:tcPr>
          <w:p w14:paraId="457E354F" w14:textId="027D2EF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5D001F3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3B872CA3" w14:textId="77777777" w:rsidTr="00A70CC6">
        <w:tc>
          <w:tcPr>
            <w:tcW w:w="1494" w:type="dxa"/>
          </w:tcPr>
          <w:p w14:paraId="00D4208D" w14:textId="4BC84AF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ГТМ</w:t>
            </w:r>
          </w:p>
        </w:tc>
        <w:tc>
          <w:tcPr>
            <w:tcW w:w="5787" w:type="dxa"/>
          </w:tcPr>
          <w:p w14:paraId="30E52B32" w14:textId="45B518D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Геолого-техническое мероприятие</w:t>
            </w:r>
          </w:p>
        </w:tc>
        <w:tc>
          <w:tcPr>
            <w:tcW w:w="509" w:type="dxa"/>
          </w:tcPr>
          <w:p w14:paraId="64F181E2" w14:textId="3D34E29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2010B1F1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378C9967" w14:textId="77777777" w:rsidTr="00A70CC6">
        <w:tc>
          <w:tcPr>
            <w:tcW w:w="1494" w:type="dxa"/>
          </w:tcPr>
          <w:p w14:paraId="0926DC3F" w14:textId="27E5E6C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ЗБС</w:t>
            </w:r>
          </w:p>
        </w:tc>
        <w:tc>
          <w:tcPr>
            <w:tcW w:w="5787" w:type="dxa"/>
          </w:tcPr>
          <w:p w14:paraId="20655095" w14:textId="4F86E225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proofErr w:type="spellStart"/>
            <w:r w:rsidRPr="002527B2">
              <w:rPr>
                <w:rFonts w:ascii="Times New Roman" w:hAnsi="Times New Roman" w:cs="Times New Roman"/>
              </w:rPr>
              <w:t>Зарезка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бокового ствола (скважины)</w:t>
            </w:r>
          </w:p>
        </w:tc>
        <w:tc>
          <w:tcPr>
            <w:tcW w:w="509" w:type="dxa"/>
          </w:tcPr>
          <w:p w14:paraId="32DC050D" w14:textId="62B6F86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DBA84FC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11B9DB29" w14:textId="77777777" w:rsidTr="00A70CC6">
        <w:tc>
          <w:tcPr>
            <w:tcW w:w="1494" w:type="dxa"/>
          </w:tcPr>
          <w:p w14:paraId="060A16AB" w14:textId="221973E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ИДН</w:t>
            </w:r>
          </w:p>
        </w:tc>
        <w:tc>
          <w:tcPr>
            <w:tcW w:w="5787" w:type="dxa"/>
          </w:tcPr>
          <w:p w14:paraId="21685428" w14:textId="5226609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Интенсификация добычи нефти</w:t>
            </w:r>
          </w:p>
        </w:tc>
        <w:tc>
          <w:tcPr>
            <w:tcW w:w="509" w:type="dxa"/>
          </w:tcPr>
          <w:p w14:paraId="4C144EC0" w14:textId="4BA5598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421DF12B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5AA5C75B" w14:textId="77777777" w:rsidTr="00A70CC6">
        <w:tc>
          <w:tcPr>
            <w:tcW w:w="1494" w:type="dxa"/>
          </w:tcPr>
          <w:p w14:paraId="05F56AE2" w14:textId="24DDD76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ИС МГД</w:t>
            </w:r>
          </w:p>
        </w:tc>
        <w:tc>
          <w:tcPr>
            <w:tcW w:w="5787" w:type="dxa"/>
          </w:tcPr>
          <w:p w14:paraId="25536ED2" w14:textId="77777777" w:rsidR="00C06D5A" w:rsidRPr="002527B2" w:rsidRDefault="00C06D5A" w:rsidP="00C06D5A">
            <w:pPr>
              <w:pStyle w:val="120"/>
              <w:spacing w:line="276" w:lineRule="auto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Информационная система мониторинга геологии и добычи</w:t>
            </w:r>
          </w:p>
          <w:p w14:paraId="24D59507" w14:textId="0CCF4775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(система предназначена для автоматизации оперативного управления процессом нефтедобычи на скважинах нефтегазодобывающих предприятий)</w:t>
            </w:r>
          </w:p>
        </w:tc>
        <w:tc>
          <w:tcPr>
            <w:tcW w:w="509" w:type="dxa"/>
          </w:tcPr>
          <w:p w14:paraId="33121155" w14:textId="3A713A4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572FAA51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B7E605B" w14:textId="77777777" w:rsidTr="00A70CC6">
        <w:tc>
          <w:tcPr>
            <w:tcW w:w="1494" w:type="dxa"/>
          </w:tcPr>
          <w:p w14:paraId="50A030DA" w14:textId="4A435C3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ИС УМР</w:t>
            </w:r>
          </w:p>
        </w:tc>
        <w:tc>
          <w:tcPr>
            <w:tcW w:w="5787" w:type="dxa"/>
          </w:tcPr>
          <w:p w14:paraId="4438B532" w14:textId="06F50CD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Информационная система управления и мониторинга разработки месторождений</w:t>
            </w:r>
          </w:p>
        </w:tc>
        <w:tc>
          <w:tcPr>
            <w:tcW w:w="509" w:type="dxa"/>
          </w:tcPr>
          <w:p w14:paraId="2C7F0692" w14:textId="30C3023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202BCDAE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6094B1F7" w14:textId="77777777" w:rsidTr="00A70CC6">
        <w:tc>
          <w:tcPr>
            <w:tcW w:w="1494" w:type="dxa"/>
          </w:tcPr>
          <w:p w14:paraId="3FCC1E27" w14:textId="437C2CE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ИС ЦОМ</w:t>
            </w:r>
          </w:p>
        </w:tc>
        <w:tc>
          <w:tcPr>
            <w:tcW w:w="5787" w:type="dxa"/>
          </w:tcPr>
          <w:p w14:paraId="71F55285" w14:textId="01F9D2C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Информационная система «Центр оперативного мониторинга»</w:t>
            </w:r>
          </w:p>
        </w:tc>
        <w:tc>
          <w:tcPr>
            <w:tcW w:w="509" w:type="dxa"/>
          </w:tcPr>
          <w:p w14:paraId="14AD83C8" w14:textId="4E8C285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5FA53951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67BB6417" w14:textId="77777777" w:rsidTr="00A70CC6">
        <w:tc>
          <w:tcPr>
            <w:tcW w:w="1494" w:type="dxa"/>
          </w:tcPr>
          <w:p w14:paraId="468DE268" w14:textId="1AFBB5A0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КГРП</w:t>
            </w:r>
          </w:p>
        </w:tc>
        <w:tc>
          <w:tcPr>
            <w:tcW w:w="5787" w:type="dxa"/>
          </w:tcPr>
          <w:p w14:paraId="1E61BA57" w14:textId="68179A6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 xml:space="preserve">Кислотный </w:t>
            </w:r>
            <w:proofErr w:type="spellStart"/>
            <w:r w:rsidRPr="002527B2">
              <w:rPr>
                <w:rFonts w:ascii="Times New Roman" w:hAnsi="Times New Roman" w:cs="Times New Roman"/>
              </w:rPr>
              <w:t>гидроразрыв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пласта</w:t>
            </w:r>
          </w:p>
        </w:tc>
        <w:tc>
          <w:tcPr>
            <w:tcW w:w="509" w:type="dxa"/>
          </w:tcPr>
          <w:p w14:paraId="4C339037" w14:textId="6B6BB73E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71305F0D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37920838" w14:textId="77777777" w:rsidTr="00A70CC6">
        <w:tc>
          <w:tcPr>
            <w:tcW w:w="1494" w:type="dxa"/>
          </w:tcPr>
          <w:p w14:paraId="1C26D134" w14:textId="7852193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КИН</w:t>
            </w:r>
          </w:p>
        </w:tc>
        <w:tc>
          <w:tcPr>
            <w:tcW w:w="5787" w:type="dxa"/>
          </w:tcPr>
          <w:p w14:paraId="0D8D1E68" w14:textId="6C8BE65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Коэффициент извлечения нефти</w:t>
            </w:r>
          </w:p>
        </w:tc>
        <w:tc>
          <w:tcPr>
            <w:tcW w:w="509" w:type="dxa"/>
          </w:tcPr>
          <w:p w14:paraId="18347A48" w14:textId="263655F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043E417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3860267F" w14:textId="77777777" w:rsidTr="00A70CC6">
        <w:tc>
          <w:tcPr>
            <w:tcW w:w="1494" w:type="dxa"/>
          </w:tcPr>
          <w:p w14:paraId="21B74E97" w14:textId="5BB19C9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КНС</w:t>
            </w:r>
          </w:p>
        </w:tc>
        <w:tc>
          <w:tcPr>
            <w:tcW w:w="5787" w:type="dxa"/>
          </w:tcPr>
          <w:p w14:paraId="5CC101AA" w14:textId="4E0FB46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Кустовая насосная станция</w:t>
            </w:r>
          </w:p>
        </w:tc>
        <w:tc>
          <w:tcPr>
            <w:tcW w:w="509" w:type="dxa"/>
          </w:tcPr>
          <w:p w14:paraId="104EB81F" w14:textId="79D4334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6FA38C1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AF5CFD4" w14:textId="77777777" w:rsidTr="00A70CC6">
        <w:tc>
          <w:tcPr>
            <w:tcW w:w="1494" w:type="dxa"/>
          </w:tcPr>
          <w:p w14:paraId="31B8AB3B" w14:textId="5332E30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lastRenderedPageBreak/>
              <w:t>КСУ НСИ</w:t>
            </w:r>
          </w:p>
        </w:tc>
        <w:tc>
          <w:tcPr>
            <w:tcW w:w="5787" w:type="dxa"/>
          </w:tcPr>
          <w:p w14:paraId="39BCA2D7" w14:textId="4B889A60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Корпоративная система управления нормативно-справочной информацией</w:t>
            </w:r>
          </w:p>
        </w:tc>
        <w:tc>
          <w:tcPr>
            <w:tcW w:w="509" w:type="dxa"/>
          </w:tcPr>
          <w:p w14:paraId="148DC6AF" w14:textId="7369B7C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E0BEFA8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0163A8C4" w14:textId="77777777" w:rsidTr="00A70CC6">
        <w:tc>
          <w:tcPr>
            <w:tcW w:w="1494" w:type="dxa"/>
          </w:tcPr>
          <w:p w14:paraId="1E0166FE" w14:textId="674E16D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КХД</w:t>
            </w:r>
          </w:p>
        </w:tc>
        <w:tc>
          <w:tcPr>
            <w:tcW w:w="5787" w:type="dxa"/>
          </w:tcPr>
          <w:p w14:paraId="1FF409CC" w14:textId="52972F3D" w:rsidR="00C06D5A" w:rsidRPr="00A70CC6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A70CC6">
              <w:rPr>
                <w:rFonts w:ascii="Times New Roman" w:hAnsi="Times New Roman" w:cs="Times New Roman"/>
              </w:rPr>
              <w:t xml:space="preserve">Корпоративное хранилище данных (для АО «Зарубежнефть» реализуется в системе – </w:t>
            </w:r>
            <w:proofErr w:type="spellStart"/>
            <w:r w:rsidRPr="00A70CC6">
              <w:rPr>
                <w:rFonts w:ascii="Times New Roman" w:hAnsi="Times New Roman" w:cs="Times New Roman"/>
                <w:lang w:val="en-US"/>
              </w:rPr>
              <w:t>Nestro</w:t>
            </w:r>
            <w:proofErr w:type="spellEnd"/>
            <w:r w:rsidRPr="00A70CC6">
              <w:rPr>
                <w:rFonts w:ascii="Times New Roman" w:hAnsi="Times New Roman" w:cs="Times New Roman"/>
              </w:rPr>
              <w:t xml:space="preserve"> </w:t>
            </w:r>
            <w:r w:rsidRPr="00A70CC6">
              <w:rPr>
                <w:rFonts w:ascii="Times New Roman" w:hAnsi="Times New Roman" w:cs="Times New Roman"/>
                <w:lang w:val="en-US"/>
              </w:rPr>
              <w:t>Data</w:t>
            </w:r>
            <w:r w:rsidRPr="00A70CC6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09" w:type="dxa"/>
          </w:tcPr>
          <w:p w14:paraId="36D8EA54" w14:textId="14BFDFA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AA25A01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7A30F96E" w14:textId="77777777" w:rsidTr="00A70CC6">
        <w:tc>
          <w:tcPr>
            <w:tcW w:w="1494" w:type="dxa"/>
          </w:tcPr>
          <w:p w14:paraId="769E7A5A" w14:textId="43DDEE5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КШД</w:t>
            </w:r>
          </w:p>
        </w:tc>
        <w:tc>
          <w:tcPr>
            <w:tcW w:w="5787" w:type="dxa"/>
          </w:tcPr>
          <w:p w14:paraId="61D48612" w14:textId="0CFC1340" w:rsidR="00C06D5A" w:rsidRPr="00A70CC6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A70CC6">
              <w:rPr>
                <w:rFonts w:ascii="Times New Roman" w:hAnsi="Times New Roman" w:cs="Times New Roman"/>
              </w:rPr>
              <w:t xml:space="preserve">Корпоративная шина данных (для АО «Зарубежнефть» реализуется в системе – </w:t>
            </w:r>
            <w:proofErr w:type="spellStart"/>
            <w:r w:rsidRPr="00A70CC6">
              <w:rPr>
                <w:rFonts w:ascii="Times New Roman" w:hAnsi="Times New Roman" w:cs="Times New Roman"/>
                <w:lang w:val="en-US"/>
              </w:rPr>
              <w:t>Nestro</w:t>
            </w:r>
            <w:proofErr w:type="spellEnd"/>
            <w:r w:rsidRPr="00A70CC6">
              <w:rPr>
                <w:rFonts w:ascii="Times New Roman" w:hAnsi="Times New Roman" w:cs="Times New Roman"/>
              </w:rPr>
              <w:t xml:space="preserve"> </w:t>
            </w:r>
            <w:r w:rsidRPr="00A70CC6">
              <w:rPr>
                <w:rFonts w:ascii="Times New Roman" w:hAnsi="Times New Roman" w:cs="Times New Roman"/>
                <w:lang w:val="en-US"/>
              </w:rPr>
              <w:t>Data</w:t>
            </w:r>
            <w:r w:rsidRPr="00A70CC6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09" w:type="dxa"/>
          </w:tcPr>
          <w:p w14:paraId="38C8CAA1" w14:textId="7028A1C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A1246C0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0E5200EE" w14:textId="77777777" w:rsidTr="00A70CC6">
        <w:tc>
          <w:tcPr>
            <w:tcW w:w="1494" w:type="dxa"/>
          </w:tcPr>
          <w:p w14:paraId="063A702C" w14:textId="7AFA707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МКНС</w:t>
            </w:r>
          </w:p>
        </w:tc>
        <w:tc>
          <w:tcPr>
            <w:tcW w:w="5787" w:type="dxa"/>
          </w:tcPr>
          <w:p w14:paraId="73483F62" w14:textId="3D7B3AC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Модульная кустовая насосная станция</w:t>
            </w:r>
          </w:p>
        </w:tc>
        <w:tc>
          <w:tcPr>
            <w:tcW w:w="509" w:type="dxa"/>
          </w:tcPr>
          <w:p w14:paraId="0AEDF9D1" w14:textId="312854C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66957262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569DE460" w14:textId="77777777" w:rsidTr="00A70CC6">
        <w:tc>
          <w:tcPr>
            <w:tcW w:w="1494" w:type="dxa"/>
          </w:tcPr>
          <w:p w14:paraId="4BFFA58A" w14:textId="024F139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МРП</w:t>
            </w:r>
          </w:p>
        </w:tc>
        <w:tc>
          <w:tcPr>
            <w:tcW w:w="5787" w:type="dxa"/>
          </w:tcPr>
          <w:p w14:paraId="6C736EF1" w14:textId="3B8B4E9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Межремонтный период</w:t>
            </w:r>
          </w:p>
        </w:tc>
        <w:tc>
          <w:tcPr>
            <w:tcW w:w="509" w:type="dxa"/>
          </w:tcPr>
          <w:p w14:paraId="297E742E" w14:textId="35B4998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733BC267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23E090BE" w14:textId="77777777" w:rsidTr="00A70CC6">
        <w:tc>
          <w:tcPr>
            <w:tcW w:w="1494" w:type="dxa"/>
          </w:tcPr>
          <w:p w14:paraId="6C4D057E" w14:textId="791D999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МУН</w:t>
            </w:r>
          </w:p>
        </w:tc>
        <w:tc>
          <w:tcPr>
            <w:tcW w:w="5787" w:type="dxa"/>
          </w:tcPr>
          <w:p w14:paraId="3449A5C4" w14:textId="6A52F6AE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 xml:space="preserve">Методы увеличения </w:t>
            </w:r>
            <w:proofErr w:type="spellStart"/>
            <w:r w:rsidRPr="002527B2">
              <w:rPr>
                <w:rFonts w:ascii="Times New Roman" w:hAnsi="Times New Roman" w:cs="Times New Roman"/>
              </w:rPr>
              <w:t>нефтеотдачи</w:t>
            </w:r>
            <w:proofErr w:type="spellEnd"/>
          </w:p>
        </w:tc>
        <w:tc>
          <w:tcPr>
            <w:tcW w:w="509" w:type="dxa"/>
          </w:tcPr>
          <w:p w14:paraId="61D89D3F" w14:textId="237400A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4E155812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7DF65740" w14:textId="77777777" w:rsidTr="00A70CC6">
        <w:tc>
          <w:tcPr>
            <w:tcW w:w="1494" w:type="dxa"/>
          </w:tcPr>
          <w:p w14:paraId="16D49206" w14:textId="6E7E1DB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МФНС</w:t>
            </w:r>
          </w:p>
        </w:tc>
        <w:tc>
          <w:tcPr>
            <w:tcW w:w="5787" w:type="dxa"/>
          </w:tcPr>
          <w:p w14:paraId="41EF82AA" w14:textId="0BCE6CC5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Многофазная насосная станция</w:t>
            </w:r>
          </w:p>
        </w:tc>
        <w:tc>
          <w:tcPr>
            <w:tcW w:w="509" w:type="dxa"/>
          </w:tcPr>
          <w:p w14:paraId="73F2A97F" w14:textId="0869124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F5D6B9E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37169BCF" w14:textId="77777777" w:rsidTr="00A70CC6">
        <w:tc>
          <w:tcPr>
            <w:tcW w:w="1494" w:type="dxa"/>
          </w:tcPr>
          <w:p w14:paraId="4D010C5B" w14:textId="7964164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НДПИ</w:t>
            </w:r>
          </w:p>
        </w:tc>
        <w:tc>
          <w:tcPr>
            <w:tcW w:w="5787" w:type="dxa"/>
          </w:tcPr>
          <w:p w14:paraId="3EA5558A" w14:textId="092F893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Налог на добычу полезных ископаемых</w:t>
            </w:r>
          </w:p>
        </w:tc>
        <w:tc>
          <w:tcPr>
            <w:tcW w:w="509" w:type="dxa"/>
          </w:tcPr>
          <w:p w14:paraId="3C43DE25" w14:textId="1C748F2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2ADF82D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2E5FEC41" w14:textId="77777777" w:rsidTr="00A70CC6">
        <w:tc>
          <w:tcPr>
            <w:tcW w:w="1494" w:type="dxa"/>
          </w:tcPr>
          <w:p w14:paraId="78FFA4C7" w14:textId="30F745D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ННС</w:t>
            </w:r>
          </w:p>
        </w:tc>
        <w:tc>
          <w:tcPr>
            <w:tcW w:w="5787" w:type="dxa"/>
          </w:tcPr>
          <w:p w14:paraId="19711BD9" w14:textId="7FAF35E0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Наклонно-направленная скважина</w:t>
            </w:r>
          </w:p>
        </w:tc>
        <w:tc>
          <w:tcPr>
            <w:tcW w:w="509" w:type="dxa"/>
          </w:tcPr>
          <w:p w14:paraId="02616321" w14:textId="67CF5EB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6D248DC7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6049BE38" w14:textId="77777777" w:rsidTr="00A70CC6">
        <w:tc>
          <w:tcPr>
            <w:tcW w:w="1494" w:type="dxa"/>
          </w:tcPr>
          <w:p w14:paraId="6EF9FF3E" w14:textId="0813595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ОНВСС</w:t>
            </w:r>
          </w:p>
        </w:tc>
        <w:tc>
          <w:tcPr>
            <w:tcW w:w="5787" w:type="dxa"/>
          </w:tcPr>
          <w:p w14:paraId="54A0E4AF" w14:textId="7FB2D61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Оборудование, не входящее в смету строек</w:t>
            </w:r>
          </w:p>
        </w:tc>
        <w:tc>
          <w:tcPr>
            <w:tcW w:w="509" w:type="dxa"/>
          </w:tcPr>
          <w:p w14:paraId="07C1ED6E" w14:textId="2346225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5BE4AD6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353C294" w14:textId="77777777" w:rsidTr="00A70CC6">
        <w:tc>
          <w:tcPr>
            <w:tcW w:w="1494" w:type="dxa"/>
          </w:tcPr>
          <w:p w14:paraId="4B0B2020" w14:textId="7F5C70F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ОПЗ</w:t>
            </w:r>
          </w:p>
        </w:tc>
        <w:tc>
          <w:tcPr>
            <w:tcW w:w="5787" w:type="dxa"/>
          </w:tcPr>
          <w:p w14:paraId="1CFB3158" w14:textId="0ACC638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 xml:space="preserve">Обработка </w:t>
            </w:r>
            <w:proofErr w:type="spellStart"/>
            <w:r w:rsidRPr="002527B2">
              <w:rPr>
                <w:rFonts w:ascii="Times New Roman" w:hAnsi="Times New Roman" w:cs="Times New Roman"/>
              </w:rPr>
              <w:t>призабойной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зоны</w:t>
            </w:r>
          </w:p>
        </w:tc>
        <w:tc>
          <w:tcPr>
            <w:tcW w:w="509" w:type="dxa"/>
          </w:tcPr>
          <w:p w14:paraId="04DC4C23" w14:textId="3B71EF6E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2618C65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616DAF31" w14:textId="77777777" w:rsidTr="00A70CC6">
        <w:tc>
          <w:tcPr>
            <w:tcW w:w="1494" w:type="dxa"/>
          </w:tcPr>
          <w:p w14:paraId="1C64B754" w14:textId="47E6C7C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ОПЭ</w:t>
            </w:r>
          </w:p>
        </w:tc>
        <w:tc>
          <w:tcPr>
            <w:tcW w:w="5787" w:type="dxa"/>
          </w:tcPr>
          <w:p w14:paraId="1175165F" w14:textId="5E1257C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Опытно-промышленная эксплуатация</w:t>
            </w:r>
          </w:p>
        </w:tc>
        <w:tc>
          <w:tcPr>
            <w:tcW w:w="509" w:type="dxa"/>
          </w:tcPr>
          <w:p w14:paraId="5ED9C045" w14:textId="6BA0C36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62B1FE17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63C020FF" w14:textId="77777777" w:rsidTr="00A70CC6">
        <w:tc>
          <w:tcPr>
            <w:tcW w:w="1494" w:type="dxa"/>
          </w:tcPr>
          <w:p w14:paraId="09BF09F6" w14:textId="5CBED17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ПНГ</w:t>
            </w:r>
          </w:p>
        </w:tc>
        <w:tc>
          <w:tcPr>
            <w:tcW w:w="5787" w:type="dxa"/>
          </w:tcPr>
          <w:p w14:paraId="028DE100" w14:textId="00BD65A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Попутный нефтяной газ</w:t>
            </w:r>
          </w:p>
        </w:tc>
        <w:tc>
          <w:tcPr>
            <w:tcW w:w="509" w:type="dxa"/>
          </w:tcPr>
          <w:p w14:paraId="00EDD4CC" w14:textId="53E7E6C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F0952F4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0641ED79" w14:textId="77777777" w:rsidTr="00A70CC6">
        <w:tc>
          <w:tcPr>
            <w:tcW w:w="1494" w:type="dxa"/>
          </w:tcPr>
          <w:p w14:paraId="31B5A2A9" w14:textId="2A3FF86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ПВЛГ</w:t>
            </w:r>
          </w:p>
        </w:tc>
        <w:tc>
          <w:tcPr>
            <w:tcW w:w="5787" w:type="dxa"/>
          </w:tcPr>
          <w:p w14:paraId="728B7613" w14:textId="7CF25A2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 xml:space="preserve">Перевод (скважины) на вышележащий горизонт </w:t>
            </w:r>
          </w:p>
        </w:tc>
        <w:tc>
          <w:tcPr>
            <w:tcW w:w="509" w:type="dxa"/>
          </w:tcPr>
          <w:p w14:paraId="202DECDC" w14:textId="17FD7C0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CE487FE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16A98306" w14:textId="77777777" w:rsidTr="00A70CC6">
        <w:tc>
          <w:tcPr>
            <w:tcW w:w="1494" w:type="dxa"/>
          </w:tcPr>
          <w:p w14:paraId="366A4423" w14:textId="0014492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ПНЛГ</w:t>
            </w:r>
          </w:p>
        </w:tc>
        <w:tc>
          <w:tcPr>
            <w:tcW w:w="5787" w:type="dxa"/>
          </w:tcPr>
          <w:p w14:paraId="39E875A8" w14:textId="7879DF90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 xml:space="preserve">Перевод (скважины) на нижележащий горизонт </w:t>
            </w:r>
          </w:p>
        </w:tc>
        <w:tc>
          <w:tcPr>
            <w:tcW w:w="509" w:type="dxa"/>
          </w:tcPr>
          <w:p w14:paraId="25C4CC1B" w14:textId="6B3DB8D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9D6F60A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69FDE211" w14:textId="77777777" w:rsidTr="00A70CC6">
        <w:tc>
          <w:tcPr>
            <w:tcW w:w="1494" w:type="dxa"/>
          </w:tcPr>
          <w:p w14:paraId="72E1E1FA" w14:textId="4BD6A0D5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ППД</w:t>
            </w:r>
          </w:p>
        </w:tc>
        <w:tc>
          <w:tcPr>
            <w:tcW w:w="5787" w:type="dxa"/>
          </w:tcPr>
          <w:p w14:paraId="7D1ACF71" w14:textId="768288A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Поддержание пластового давления</w:t>
            </w:r>
          </w:p>
        </w:tc>
        <w:tc>
          <w:tcPr>
            <w:tcW w:w="509" w:type="dxa"/>
          </w:tcPr>
          <w:p w14:paraId="5EA71F0B" w14:textId="25F68360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4C5EC023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3EF10F53" w14:textId="77777777" w:rsidTr="00A70CC6">
        <w:tc>
          <w:tcPr>
            <w:tcW w:w="1494" w:type="dxa"/>
          </w:tcPr>
          <w:p w14:paraId="11A4E996" w14:textId="40E5C16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ПРА</w:t>
            </w:r>
          </w:p>
        </w:tc>
        <w:tc>
          <w:tcPr>
            <w:tcW w:w="5787" w:type="dxa"/>
          </w:tcPr>
          <w:p w14:paraId="590E4EDD" w14:textId="08C24E4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Программа развития актива</w:t>
            </w:r>
          </w:p>
        </w:tc>
        <w:tc>
          <w:tcPr>
            <w:tcW w:w="509" w:type="dxa"/>
          </w:tcPr>
          <w:p w14:paraId="7EA1ED30" w14:textId="08950C8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25155881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0BB7F62C" w14:textId="77777777" w:rsidTr="00A70CC6">
        <w:tc>
          <w:tcPr>
            <w:tcW w:w="1494" w:type="dxa"/>
          </w:tcPr>
          <w:p w14:paraId="00BF6ED7" w14:textId="2B6BB27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ПО</w:t>
            </w:r>
          </w:p>
        </w:tc>
        <w:tc>
          <w:tcPr>
            <w:tcW w:w="5787" w:type="dxa"/>
          </w:tcPr>
          <w:p w14:paraId="7D403DF4" w14:textId="2142F11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Программное обеспечение</w:t>
            </w:r>
          </w:p>
        </w:tc>
        <w:tc>
          <w:tcPr>
            <w:tcW w:w="509" w:type="dxa"/>
          </w:tcPr>
          <w:p w14:paraId="4B0BDFA2" w14:textId="14F45A7E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218F262B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1B794346" w14:textId="77777777" w:rsidTr="00A70CC6">
        <w:tc>
          <w:tcPr>
            <w:tcW w:w="1494" w:type="dxa"/>
          </w:tcPr>
          <w:p w14:paraId="265CE990" w14:textId="161699D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РИР</w:t>
            </w:r>
          </w:p>
        </w:tc>
        <w:tc>
          <w:tcPr>
            <w:tcW w:w="5787" w:type="dxa"/>
          </w:tcPr>
          <w:p w14:paraId="6D1DBBF9" w14:textId="4F94447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Ремонтно-изоляционные работы</w:t>
            </w:r>
          </w:p>
        </w:tc>
        <w:tc>
          <w:tcPr>
            <w:tcW w:w="509" w:type="dxa"/>
          </w:tcPr>
          <w:p w14:paraId="557909B6" w14:textId="20E7867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F766123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D5C5C0F" w14:textId="77777777" w:rsidTr="00A70CC6">
        <w:tc>
          <w:tcPr>
            <w:tcW w:w="1494" w:type="dxa"/>
          </w:tcPr>
          <w:p w14:paraId="1A90AC4C" w14:textId="6B44870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ПО</w:t>
            </w:r>
          </w:p>
        </w:tc>
        <w:tc>
          <w:tcPr>
            <w:tcW w:w="5787" w:type="dxa"/>
          </w:tcPr>
          <w:p w14:paraId="14729915" w14:textId="0614924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Программное обеспечение</w:t>
            </w:r>
          </w:p>
        </w:tc>
        <w:tc>
          <w:tcPr>
            <w:tcW w:w="509" w:type="dxa"/>
          </w:tcPr>
          <w:p w14:paraId="3B2E9D6D" w14:textId="28C1234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65A32D2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517FBE9D" w14:textId="77777777" w:rsidTr="00A70CC6">
        <w:tc>
          <w:tcPr>
            <w:tcW w:w="1494" w:type="dxa"/>
          </w:tcPr>
          <w:p w14:paraId="09DFA97E" w14:textId="2CC06D7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СКО</w:t>
            </w:r>
          </w:p>
        </w:tc>
        <w:tc>
          <w:tcPr>
            <w:tcW w:w="5787" w:type="dxa"/>
          </w:tcPr>
          <w:p w14:paraId="1DFFC50E" w14:textId="5E3D8FD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Соляно-кислотная обработка (</w:t>
            </w:r>
            <w:proofErr w:type="spellStart"/>
            <w:r w:rsidRPr="002527B2">
              <w:rPr>
                <w:rFonts w:ascii="Times New Roman" w:hAnsi="Times New Roman" w:cs="Times New Roman"/>
              </w:rPr>
              <w:t>призабойной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зоны)</w:t>
            </w:r>
          </w:p>
        </w:tc>
        <w:tc>
          <w:tcPr>
            <w:tcW w:w="509" w:type="dxa"/>
          </w:tcPr>
          <w:p w14:paraId="64760590" w14:textId="0B67890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EC04765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097C0663" w14:textId="77777777" w:rsidTr="00A70CC6">
        <w:tc>
          <w:tcPr>
            <w:tcW w:w="1494" w:type="dxa"/>
          </w:tcPr>
          <w:p w14:paraId="261953EB" w14:textId="760DB86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СУБД</w:t>
            </w:r>
          </w:p>
        </w:tc>
        <w:tc>
          <w:tcPr>
            <w:tcW w:w="5787" w:type="dxa"/>
          </w:tcPr>
          <w:p w14:paraId="017CF2ED" w14:textId="7AC39B8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Система управления базами данных</w:t>
            </w:r>
          </w:p>
        </w:tc>
        <w:tc>
          <w:tcPr>
            <w:tcW w:w="509" w:type="dxa"/>
          </w:tcPr>
          <w:p w14:paraId="34B51C0A" w14:textId="78376DD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230171EB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2E5E2395" w14:textId="77777777" w:rsidTr="00A70CC6">
        <w:tc>
          <w:tcPr>
            <w:tcW w:w="1494" w:type="dxa"/>
          </w:tcPr>
          <w:p w14:paraId="0966E2A5" w14:textId="6C87E62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ТЗ</w:t>
            </w:r>
          </w:p>
        </w:tc>
        <w:tc>
          <w:tcPr>
            <w:tcW w:w="5787" w:type="dxa"/>
          </w:tcPr>
          <w:p w14:paraId="19BD6B4A" w14:textId="3D321F8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Техническое задание</w:t>
            </w:r>
          </w:p>
        </w:tc>
        <w:tc>
          <w:tcPr>
            <w:tcW w:w="509" w:type="dxa"/>
          </w:tcPr>
          <w:p w14:paraId="4B117A9B" w14:textId="3180154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78995BA8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2D1E72BD" w14:textId="77777777" w:rsidTr="00A70CC6">
        <w:tc>
          <w:tcPr>
            <w:tcW w:w="1494" w:type="dxa"/>
          </w:tcPr>
          <w:p w14:paraId="0A004F01" w14:textId="0424903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УПН</w:t>
            </w:r>
          </w:p>
        </w:tc>
        <w:tc>
          <w:tcPr>
            <w:tcW w:w="5787" w:type="dxa"/>
          </w:tcPr>
          <w:p w14:paraId="5CE7965D" w14:textId="46F11CC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Установка подготовки нефти</w:t>
            </w:r>
          </w:p>
        </w:tc>
        <w:tc>
          <w:tcPr>
            <w:tcW w:w="509" w:type="dxa"/>
          </w:tcPr>
          <w:p w14:paraId="48E39D40" w14:textId="12C9A5B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5F146974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0883B242" w14:textId="77777777" w:rsidTr="00A70CC6">
        <w:tc>
          <w:tcPr>
            <w:tcW w:w="1494" w:type="dxa"/>
          </w:tcPr>
          <w:p w14:paraId="1DFA0234" w14:textId="3F5A541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УППН</w:t>
            </w:r>
          </w:p>
        </w:tc>
        <w:tc>
          <w:tcPr>
            <w:tcW w:w="5787" w:type="dxa"/>
          </w:tcPr>
          <w:p w14:paraId="474C389A" w14:textId="2AEA76E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Установка подготовки пластовой воды</w:t>
            </w:r>
          </w:p>
        </w:tc>
        <w:tc>
          <w:tcPr>
            <w:tcW w:w="509" w:type="dxa"/>
          </w:tcPr>
          <w:p w14:paraId="1B335571" w14:textId="3B80626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B618DA5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36C989C6" w14:textId="77777777" w:rsidTr="00A70CC6">
        <w:tc>
          <w:tcPr>
            <w:tcW w:w="1494" w:type="dxa"/>
          </w:tcPr>
          <w:p w14:paraId="644AE547" w14:textId="6CB7520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УПСВ</w:t>
            </w:r>
          </w:p>
        </w:tc>
        <w:tc>
          <w:tcPr>
            <w:tcW w:w="5787" w:type="dxa"/>
          </w:tcPr>
          <w:p w14:paraId="52B8D729" w14:textId="7FE06FF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Установка предварительного сброса воды</w:t>
            </w:r>
          </w:p>
        </w:tc>
        <w:tc>
          <w:tcPr>
            <w:tcW w:w="509" w:type="dxa"/>
          </w:tcPr>
          <w:p w14:paraId="284AD11A" w14:textId="5224395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59449308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047B836C" w14:textId="77777777" w:rsidTr="00A70CC6">
        <w:tc>
          <w:tcPr>
            <w:tcW w:w="1494" w:type="dxa"/>
          </w:tcPr>
          <w:p w14:paraId="4565A15D" w14:textId="116D839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ЦПС</w:t>
            </w:r>
          </w:p>
        </w:tc>
        <w:tc>
          <w:tcPr>
            <w:tcW w:w="5787" w:type="dxa"/>
          </w:tcPr>
          <w:p w14:paraId="14969EDF" w14:textId="6034D7E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Центральный пункт сбора</w:t>
            </w:r>
          </w:p>
        </w:tc>
        <w:tc>
          <w:tcPr>
            <w:tcW w:w="509" w:type="dxa"/>
          </w:tcPr>
          <w:p w14:paraId="66EC4340" w14:textId="182312D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0DCDF9F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5953CED" w14:textId="77777777" w:rsidTr="00A70CC6">
        <w:tc>
          <w:tcPr>
            <w:tcW w:w="1494" w:type="dxa"/>
          </w:tcPr>
          <w:p w14:paraId="735BF2FD" w14:textId="094F30F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ЧТЗ</w:t>
            </w:r>
          </w:p>
        </w:tc>
        <w:tc>
          <w:tcPr>
            <w:tcW w:w="5787" w:type="dxa"/>
          </w:tcPr>
          <w:p w14:paraId="117EC99F" w14:textId="664AE1E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Частное техническое задание</w:t>
            </w:r>
          </w:p>
        </w:tc>
        <w:tc>
          <w:tcPr>
            <w:tcW w:w="509" w:type="dxa"/>
          </w:tcPr>
          <w:p w14:paraId="2985CA26" w14:textId="71597F8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CA8DF90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03212CDE" w14:textId="77777777" w:rsidTr="00A70CC6">
        <w:tc>
          <w:tcPr>
            <w:tcW w:w="1494" w:type="dxa"/>
          </w:tcPr>
          <w:p w14:paraId="38E43052" w14:textId="2AC3055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lastRenderedPageBreak/>
              <w:t>ЭЦН</w:t>
            </w:r>
          </w:p>
        </w:tc>
        <w:tc>
          <w:tcPr>
            <w:tcW w:w="5787" w:type="dxa"/>
          </w:tcPr>
          <w:p w14:paraId="31C8CCA9" w14:textId="61CA1F5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</w:rPr>
              <w:t>Электроприводной центробежный насос</w:t>
            </w:r>
          </w:p>
        </w:tc>
        <w:tc>
          <w:tcPr>
            <w:tcW w:w="509" w:type="dxa"/>
          </w:tcPr>
          <w:p w14:paraId="251E9966" w14:textId="48098F3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21EFAF34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77FBAC9E" w14:textId="77777777" w:rsidTr="00A70CC6">
        <w:tc>
          <w:tcPr>
            <w:tcW w:w="1494" w:type="dxa"/>
          </w:tcPr>
          <w:p w14:paraId="40A8F820" w14:textId="0D1A317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AD</w:t>
            </w:r>
          </w:p>
        </w:tc>
        <w:tc>
          <w:tcPr>
            <w:tcW w:w="5787" w:type="dxa"/>
          </w:tcPr>
          <w:p w14:paraId="2A2028E7" w14:textId="2221D33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proofErr w:type="spellStart"/>
            <w:r w:rsidRPr="002527B2">
              <w:rPr>
                <w:rFonts w:ascii="Times New Roman" w:hAnsi="Times New Roman" w:cs="Times New Roman"/>
              </w:rPr>
              <w:t>Active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527B2">
              <w:rPr>
                <w:rFonts w:ascii="Times New Roman" w:hAnsi="Times New Roman" w:cs="Times New Roman"/>
              </w:rPr>
              <w:t>Directory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(службы каталогов корпорации </w:t>
            </w:r>
            <w:proofErr w:type="spellStart"/>
            <w:r w:rsidRPr="002527B2">
              <w:rPr>
                <w:rFonts w:ascii="Times New Roman" w:hAnsi="Times New Roman" w:cs="Times New Roman"/>
              </w:rPr>
              <w:t>Microsoft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для операционных систем семейства </w:t>
            </w:r>
            <w:proofErr w:type="spellStart"/>
            <w:r w:rsidRPr="002527B2">
              <w:rPr>
                <w:rFonts w:ascii="Times New Roman" w:hAnsi="Times New Roman" w:cs="Times New Roman"/>
              </w:rPr>
              <w:t>Windows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527B2">
              <w:rPr>
                <w:rFonts w:ascii="Times New Roman" w:hAnsi="Times New Roman" w:cs="Times New Roman"/>
              </w:rPr>
              <w:t>Server</w:t>
            </w:r>
            <w:proofErr w:type="spellEnd"/>
            <w:r w:rsidRPr="002527B2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509" w:type="dxa"/>
          </w:tcPr>
          <w:p w14:paraId="2D43C15D" w14:textId="7F603D6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1B5DC92E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05A156E" w14:textId="77777777" w:rsidTr="00A70CC6">
        <w:tc>
          <w:tcPr>
            <w:tcW w:w="1494" w:type="dxa"/>
          </w:tcPr>
          <w:p w14:paraId="01A5912C" w14:textId="5AF4EB4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CAPEX</w:t>
            </w:r>
          </w:p>
        </w:tc>
        <w:tc>
          <w:tcPr>
            <w:tcW w:w="5787" w:type="dxa"/>
          </w:tcPr>
          <w:p w14:paraId="2FA009BC" w14:textId="06B14AD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Capital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527B2">
              <w:rPr>
                <w:rFonts w:ascii="Times New Roman" w:hAnsi="Times New Roman" w:cs="Times New Roman"/>
              </w:rPr>
              <w:t>expenditures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(</w:t>
            </w:r>
            <w:r w:rsidRPr="002527B2">
              <w:rPr>
                <w:rFonts w:ascii="Times New Roman" w:hAnsi="Times New Roman" w:cs="Times New Roman"/>
              </w:rPr>
              <w:t>капитальные затраты</w:t>
            </w:r>
            <w:r w:rsidRPr="002527B2">
              <w:rPr>
                <w:rFonts w:ascii="Times New Roman" w:hAnsi="Times New Roman" w:cs="Times New Roman"/>
                <w:lang w:val="en-US"/>
              </w:rPr>
              <w:t>)</w:t>
            </w:r>
          </w:p>
        </w:tc>
        <w:tc>
          <w:tcPr>
            <w:tcW w:w="509" w:type="dxa"/>
          </w:tcPr>
          <w:p w14:paraId="47BF01C0" w14:textId="2ECDFE4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5B30882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74E277F5" w14:textId="77777777" w:rsidTr="00A70CC6">
        <w:tc>
          <w:tcPr>
            <w:tcW w:w="1494" w:type="dxa"/>
          </w:tcPr>
          <w:p w14:paraId="6CFCC3B3" w14:textId="2F20D7D5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DPP</w:t>
            </w:r>
          </w:p>
        </w:tc>
        <w:tc>
          <w:tcPr>
            <w:tcW w:w="5787" w:type="dxa"/>
          </w:tcPr>
          <w:p w14:paraId="52F28655" w14:textId="5A91BE40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Discounted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payback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period</w:t>
            </w:r>
            <w:r w:rsidRPr="002527B2">
              <w:rPr>
                <w:rFonts w:ascii="Times New Roman" w:hAnsi="Times New Roman" w:cs="Times New Roman"/>
              </w:rPr>
              <w:t xml:space="preserve"> (дисконтированный период окупаемости)</w:t>
            </w:r>
          </w:p>
        </w:tc>
        <w:tc>
          <w:tcPr>
            <w:tcW w:w="509" w:type="dxa"/>
          </w:tcPr>
          <w:p w14:paraId="37EC8969" w14:textId="29A2506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86063D4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154483" w14:paraId="42DBDA46" w14:textId="77777777" w:rsidTr="00A70CC6">
        <w:tc>
          <w:tcPr>
            <w:tcW w:w="1494" w:type="dxa"/>
          </w:tcPr>
          <w:p w14:paraId="1AF18D49" w14:textId="0751804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EBITDA</w:t>
            </w:r>
          </w:p>
        </w:tc>
        <w:tc>
          <w:tcPr>
            <w:tcW w:w="5787" w:type="dxa"/>
          </w:tcPr>
          <w:p w14:paraId="69C2F97A" w14:textId="243C7F6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Earnings Before Interest, Taxes, Depreciation and Amortization (</w:t>
            </w:r>
            <w:proofErr w:type="spellStart"/>
            <w:r w:rsidRPr="002527B2">
              <w:rPr>
                <w:rFonts w:ascii="Times New Roman" w:hAnsi="Times New Roman" w:cs="Times New Roman"/>
                <w:lang w:val="en-US"/>
              </w:rPr>
              <w:t>прибыль</w:t>
            </w:r>
            <w:proofErr w:type="spellEnd"/>
            <w:r w:rsidRPr="002527B2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2527B2">
              <w:rPr>
                <w:rFonts w:ascii="Times New Roman" w:hAnsi="Times New Roman" w:cs="Times New Roman"/>
                <w:lang w:val="en-US"/>
              </w:rPr>
              <w:t>до</w:t>
            </w:r>
            <w:proofErr w:type="spellEnd"/>
            <w:r w:rsidRPr="002527B2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2527B2">
              <w:rPr>
                <w:rFonts w:ascii="Times New Roman" w:hAnsi="Times New Roman" w:cs="Times New Roman"/>
                <w:lang w:val="en-US"/>
              </w:rPr>
              <w:t>вычета</w:t>
            </w:r>
            <w:proofErr w:type="spellEnd"/>
            <w:r w:rsidRPr="002527B2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2527B2">
              <w:rPr>
                <w:rFonts w:ascii="Times New Roman" w:hAnsi="Times New Roman" w:cs="Times New Roman"/>
                <w:lang w:val="en-US"/>
              </w:rPr>
              <w:t>процентов</w:t>
            </w:r>
            <w:proofErr w:type="spellEnd"/>
            <w:r w:rsidRPr="002527B2">
              <w:rPr>
                <w:rFonts w:ascii="Times New Roman" w:hAnsi="Times New Roman" w:cs="Times New Roman"/>
                <w:lang w:val="en-US"/>
              </w:rPr>
              <w:t xml:space="preserve">, </w:t>
            </w:r>
            <w:proofErr w:type="spellStart"/>
            <w:r w:rsidRPr="002527B2">
              <w:rPr>
                <w:rFonts w:ascii="Times New Roman" w:hAnsi="Times New Roman" w:cs="Times New Roman"/>
                <w:lang w:val="en-US"/>
              </w:rPr>
              <w:t>налогов</w:t>
            </w:r>
            <w:proofErr w:type="spellEnd"/>
            <w:r w:rsidRPr="002527B2">
              <w:rPr>
                <w:rFonts w:ascii="Times New Roman" w:hAnsi="Times New Roman" w:cs="Times New Roman"/>
                <w:lang w:val="en-US"/>
              </w:rPr>
              <w:t xml:space="preserve"> и </w:t>
            </w:r>
            <w:proofErr w:type="spellStart"/>
            <w:r w:rsidRPr="002527B2">
              <w:rPr>
                <w:rFonts w:ascii="Times New Roman" w:hAnsi="Times New Roman" w:cs="Times New Roman"/>
                <w:lang w:val="en-US"/>
              </w:rPr>
              <w:t>амортизации</w:t>
            </w:r>
            <w:proofErr w:type="spellEnd"/>
            <w:r w:rsidRPr="002527B2">
              <w:rPr>
                <w:rFonts w:ascii="Times New Roman" w:hAnsi="Times New Roman" w:cs="Times New Roman"/>
                <w:lang w:val="en-US"/>
              </w:rPr>
              <w:t>)</w:t>
            </w:r>
          </w:p>
        </w:tc>
        <w:tc>
          <w:tcPr>
            <w:tcW w:w="509" w:type="dxa"/>
          </w:tcPr>
          <w:p w14:paraId="3FC5F460" w14:textId="3D1856B4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49" w:type="dxa"/>
          </w:tcPr>
          <w:p w14:paraId="283CE2F7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C06D5A" w:rsidRPr="002527B2" w14:paraId="20962498" w14:textId="77777777" w:rsidTr="00A70CC6">
        <w:tc>
          <w:tcPr>
            <w:tcW w:w="1494" w:type="dxa"/>
          </w:tcPr>
          <w:p w14:paraId="0FDB2EC1" w14:textId="3B06958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FCF</w:t>
            </w:r>
          </w:p>
        </w:tc>
        <w:tc>
          <w:tcPr>
            <w:tcW w:w="5787" w:type="dxa"/>
          </w:tcPr>
          <w:p w14:paraId="588983DB" w14:textId="3FF090A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Free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Cash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Flow</w:t>
            </w:r>
            <w:r w:rsidRPr="002527B2">
              <w:rPr>
                <w:rFonts w:ascii="Times New Roman" w:hAnsi="Times New Roman" w:cs="Times New Roman"/>
              </w:rPr>
              <w:t xml:space="preserve"> (свободный денежный поток)</w:t>
            </w:r>
          </w:p>
        </w:tc>
        <w:tc>
          <w:tcPr>
            <w:tcW w:w="509" w:type="dxa"/>
          </w:tcPr>
          <w:p w14:paraId="669D591C" w14:textId="77E99F1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D708474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1154803" w14:textId="77777777" w:rsidTr="00A70CC6">
        <w:tc>
          <w:tcPr>
            <w:tcW w:w="1494" w:type="dxa"/>
          </w:tcPr>
          <w:p w14:paraId="2E84FA99" w14:textId="6878620B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IRR</w:t>
            </w:r>
          </w:p>
        </w:tc>
        <w:tc>
          <w:tcPr>
            <w:tcW w:w="5787" w:type="dxa"/>
          </w:tcPr>
          <w:p w14:paraId="0C396CE6" w14:textId="0AEAF2C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Internal Rate of Return (</w:t>
            </w:r>
            <w:r w:rsidRPr="002527B2">
              <w:rPr>
                <w:rFonts w:ascii="Times New Roman" w:hAnsi="Times New Roman" w:cs="Times New Roman"/>
              </w:rPr>
              <w:t>внутренняя норма доходности)</w:t>
            </w:r>
          </w:p>
        </w:tc>
        <w:tc>
          <w:tcPr>
            <w:tcW w:w="509" w:type="dxa"/>
          </w:tcPr>
          <w:p w14:paraId="3E8E9048" w14:textId="2E94597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7E41E5AE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5019D5AD" w14:textId="77777777" w:rsidTr="00A70CC6">
        <w:tc>
          <w:tcPr>
            <w:tcW w:w="1494" w:type="dxa"/>
          </w:tcPr>
          <w:p w14:paraId="402665E3" w14:textId="0A272BF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MCO</w:t>
            </w:r>
          </w:p>
        </w:tc>
        <w:tc>
          <w:tcPr>
            <w:tcW w:w="5787" w:type="dxa"/>
          </w:tcPr>
          <w:p w14:paraId="0CD4B60C" w14:textId="72714D8E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Maximum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Cash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Outflow</w:t>
            </w:r>
            <w:r w:rsidRPr="002527B2">
              <w:rPr>
                <w:rFonts w:ascii="Times New Roman" w:hAnsi="Times New Roman" w:cs="Times New Roman"/>
              </w:rPr>
              <w:t xml:space="preserve"> (максимальный отток денежных средств )</w:t>
            </w:r>
          </w:p>
        </w:tc>
        <w:tc>
          <w:tcPr>
            <w:tcW w:w="509" w:type="dxa"/>
          </w:tcPr>
          <w:p w14:paraId="1C1F8AD0" w14:textId="1213634A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11CFCC6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124A1718" w14:textId="77777777" w:rsidTr="00A70CC6">
        <w:tc>
          <w:tcPr>
            <w:tcW w:w="1494" w:type="dxa"/>
          </w:tcPr>
          <w:p w14:paraId="6BAF6870" w14:textId="3F64BDD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NPV</w:t>
            </w:r>
          </w:p>
        </w:tc>
        <w:tc>
          <w:tcPr>
            <w:tcW w:w="5787" w:type="dxa"/>
          </w:tcPr>
          <w:p w14:paraId="7FBCD49D" w14:textId="7FB92B6E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Net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Present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Value</w:t>
            </w:r>
            <w:r w:rsidRPr="002527B2">
              <w:rPr>
                <w:rFonts w:ascii="Times New Roman" w:hAnsi="Times New Roman" w:cs="Times New Roman"/>
              </w:rPr>
              <w:t xml:space="preserve"> (текущая приведенная стоимость)</w:t>
            </w:r>
          </w:p>
        </w:tc>
        <w:tc>
          <w:tcPr>
            <w:tcW w:w="509" w:type="dxa"/>
          </w:tcPr>
          <w:p w14:paraId="43469011" w14:textId="5758AB9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511ADED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4485149" w14:textId="77777777" w:rsidTr="00A70CC6">
        <w:tc>
          <w:tcPr>
            <w:tcW w:w="1494" w:type="dxa"/>
          </w:tcPr>
          <w:p w14:paraId="61C3FDF4" w14:textId="256331D1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OIS</w:t>
            </w:r>
          </w:p>
        </w:tc>
        <w:tc>
          <w:tcPr>
            <w:tcW w:w="5787" w:type="dxa"/>
          </w:tcPr>
          <w:p w14:paraId="4473262A" w14:textId="7DC41C0F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C</w:t>
            </w:r>
            <w:proofErr w:type="spellStart"/>
            <w:r w:rsidRPr="002527B2">
              <w:rPr>
                <w:rFonts w:ascii="Times New Roman" w:hAnsi="Times New Roman" w:cs="Times New Roman"/>
              </w:rPr>
              <w:t>истема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OIS Production</w:t>
            </w:r>
          </w:p>
        </w:tc>
        <w:tc>
          <w:tcPr>
            <w:tcW w:w="509" w:type="dxa"/>
          </w:tcPr>
          <w:p w14:paraId="36F2640A" w14:textId="0A3593C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0BF4AAC7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40A11FA5" w14:textId="77777777" w:rsidTr="00A70CC6">
        <w:tc>
          <w:tcPr>
            <w:tcW w:w="1494" w:type="dxa"/>
          </w:tcPr>
          <w:p w14:paraId="609C4380" w14:textId="0047C86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</w:rPr>
              <w:t>OPEX</w:t>
            </w:r>
          </w:p>
        </w:tc>
        <w:tc>
          <w:tcPr>
            <w:tcW w:w="5787" w:type="dxa"/>
          </w:tcPr>
          <w:p w14:paraId="6389BCCC" w14:textId="67756A73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 xml:space="preserve">Operational </w:t>
            </w:r>
            <w:proofErr w:type="spellStart"/>
            <w:r w:rsidRPr="002527B2">
              <w:rPr>
                <w:rFonts w:ascii="Times New Roman" w:hAnsi="Times New Roman" w:cs="Times New Roman"/>
              </w:rPr>
              <w:t>expenditures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(</w:t>
            </w:r>
            <w:r w:rsidRPr="002527B2">
              <w:rPr>
                <w:rFonts w:ascii="Times New Roman" w:hAnsi="Times New Roman" w:cs="Times New Roman"/>
              </w:rPr>
              <w:t>операционные затраты</w:t>
            </w:r>
            <w:r w:rsidRPr="002527B2">
              <w:rPr>
                <w:rFonts w:ascii="Times New Roman" w:hAnsi="Times New Roman" w:cs="Times New Roman"/>
                <w:lang w:val="en-US"/>
              </w:rPr>
              <w:t>)</w:t>
            </w:r>
          </w:p>
        </w:tc>
        <w:tc>
          <w:tcPr>
            <w:tcW w:w="509" w:type="dxa"/>
          </w:tcPr>
          <w:p w14:paraId="65D66E19" w14:textId="108BF02E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6E4AA4CC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2527B2" w14:paraId="23FC596D" w14:textId="77777777" w:rsidTr="00A70CC6">
        <w:tc>
          <w:tcPr>
            <w:tcW w:w="1494" w:type="dxa"/>
          </w:tcPr>
          <w:p w14:paraId="48EB804D" w14:textId="22FF6D10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PI</w:t>
            </w:r>
          </w:p>
        </w:tc>
        <w:tc>
          <w:tcPr>
            <w:tcW w:w="5787" w:type="dxa"/>
          </w:tcPr>
          <w:p w14:paraId="07CF4B2F" w14:textId="1E81B97C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Profitability</w:t>
            </w:r>
            <w:r w:rsidRPr="002527B2">
              <w:rPr>
                <w:rFonts w:ascii="Times New Roman" w:hAnsi="Times New Roman" w:cs="Times New Roman"/>
              </w:rPr>
              <w:t xml:space="preserve"> </w:t>
            </w:r>
            <w:r w:rsidRPr="002527B2">
              <w:rPr>
                <w:rFonts w:ascii="Times New Roman" w:hAnsi="Times New Roman" w:cs="Times New Roman"/>
                <w:lang w:val="en-US"/>
              </w:rPr>
              <w:t>Index</w:t>
            </w:r>
            <w:r w:rsidRPr="002527B2">
              <w:rPr>
                <w:rFonts w:ascii="Times New Roman" w:hAnsi="Times New Roman" w:cs="Times New Roman"/>
              </w:rPr>
              <w:t xml:space="preserve"> (индекс рентабельности инвестиций)</w:t>
            </w:r>
          </w:p>
        </w:tc>
        <w:tc>
          <w:tcPr>
            <w:tcW w:w="509" w:type="dxa"/>
          </w:tcPr>
          <w:p w14:paraId="0DA5E923" w14:textId="361CBEC5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30ED8B0E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C06D5A" w:rsidRPr="00154483" w14:paraId="3FA9DA96" w14:textId="77777777" w:rsidTr="00A70CC6">
        <w:tc>
          <w:tcPr>
            <w:tcW w:w="1494" w:type="dxa"/>
          </w:tcPr>
          <w:p w14:paraId="33320303" w14:textId="72337DF0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PRMS</w:t>
            </w:r>
          </w:p>
        </w:tc>
        <w:tc>
          <w:tcPr>
            <w:tcW w:w="5787" w:type="dxa"/>
          </w:tcPr>
          <w:p w14:paraId="01DC2DCD" w14:textId="71B59F9D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 xml:space="preserve">Petroleum Resources Management System – </w:t>
            </w:r>
            <w:r w:rsidRPr="002527B2">
              <w:rPr>
                <w:rFonts w:ascii="Times New Roman" w:hAnsi="Times New Roman" w:cs="Times New Roman"/>
              </w:rPr>
              <w:t>система</w:t>
            </w:r>
            <w:r w:rsidRPr="002527B2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527B2">
              <w:rPr>
                <w:rFonts w:ascii="Times New Roman" w:hAnsi="Times New Roman" w:cs="Times New Roman"/>
              </w:rPr>
              <w:t>управления</w:t>
            </w:r>
            <w:r w:rsidRPr="002527B2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527B2">
              <w:rPr>
                <w:rFonts w:ascii="Times New Roman" w:hAnsi="Times New Roman" w:cs="Times New Roman"/>
              </w:rPr>
              <w:t>ресурсами</w:t>
            </w:r>
            <w:r w:rsidRPr="002527B2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527B2">
              <w:rPr>
                <w:rFonts w:ascii="Times New Roman" w:hAnsi="Times New Roman" w:cs="Times New Roman"/>
              </w:rPr>
              <w:t>углеводородов</w:t>
            </w:r>
          </w:p>
        </w:tc>
        <w:tc>
          <w:tcPr>
            <w:tcW w:w="509" w:type="dxa"/>
          </w:tcPr>
          <w:p w14:paraId="20AA45E3" w14:textId="368405B8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549" w:type="dxa"/>
          </w:tcPr>
          <w:p w14:paraId="3F47C6FE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C06D5A" w:rsidRPr="002527B2" w14:paraId="200F4BCE" w14:textId="77777777" w:rsidTr="00A70CC6">
        <w:tc>
          <w:tcPr>
            <w:tcW w:w="1494" w:type="dxa"/>
          </w:tcPr>
          <w:p w14:paraId="7ABFC78B" w14:textId="05DBEED6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2527B2">
              <w:rPr>
                <w:rFonts w:ascii="Times New Roman" w:hAnsi="Times New Roman" w:cs="Times New Roman"/>
                <w:lang w:val="en-US"/>
              </w:rPr>
              <w:t>REVEX</w:t>
            </w:r>
          </w:p>
        </w:tc>
        <w:tc>
          <w:tcPr>
            <w:tcW w:w="5787" w:type="dxa"/>
          </w:tcPr>
          <w:p w14:paraId="038C7D76" w14:textId="5FB93482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  <w:proofErr w:type="spellStart"/>
            <w:r w:rsidRPr="002527B2">
              <w:rPr>
                <w:rFonts w:ascii="Times New Roman" w:hAnsi="Times New Roman" w:cs="Times New Roman"/>
              </w:rPr>
              <w:t>Revenue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527B2">
              <w:rPr>
                <w:rFonts w:ascii="Times New Roman" w:hAnsi="Times New Roman" w:cs="Times New Roman"/>
              </w:rPr>
              <w:t>expenditures</w:t>
            </w:r>
            <w:proofErr w:type="spellEnd"/>
            <w:r w:rsidRPr="002527B2">
              <w:rPr>
                <w:rFonts w:ascii="Times New Roman" w:hAnsi="Times New Roman" w:cs="Times New Roman"/>
              </w:rPr>
              <w:t xml:space="preserve"> (текущие расходы)</w:t>
            </w:r>
          </w:p>
        </w:tc>
        <w:tc>
          <w:tcPr>
            <w:tcW w:w="509" w:type="dxa"/>
          </w:tcPr>
          <w:p w14:paraId="2A571895" w14:textId="76D5CFA9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49" w:type="dxa"/>
          </w:tcPr>
          <w:p w14:paraId="6A56D3FC" w14:textId="77777777" w:rsidR="00C06D5A" w:rsidRPr="002527B2" w:rsidRDefault="00C06D5A" w:rsidP="00C06D5A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</w:tbl>
    <w:p w14:paraId="3518B055" w14:textId="77777777" w:rsidR="00C06D5A" w:rsidRPr="002527B2" w:rsidRDefault="00C06D5A" w:rsidP="003B4420">
      <w:pPr>
        <w:rPr>
          <w:rFonts w:ascii="Times New Roman" w:hAnsi="Times New Roman" w:cs="Times New Roman"/>
        </w:rPr>
      </w:pPr>
    </w:p>
    <w:p w14:paraId="143DA43E" w14:textId="0E982D56" w:rsidR="00C06D5A" w:rsidRPr="002527B2" w:rsidRDefault="00C06D5A">
      <w:pPr>
        <w:spacing w:before="0" w:after="160" w:line="259" w:lineRule="auto"/>
        <w:ind w:firstLine="0"/>
        <w:jc w:val="left"/>
        <w:rPr>
          <w:rFonts w:ascii="Times New Roman" w:hAnsi="Times New Roman" w:cs="Times New Roman"/>
        </w:rPr>
      </w:pPr>
    </w:p>
    <w:p w14:paraId="0C1B5731" w14:textId="77777777" w:rsidR="00154483" w:rsidRPr="005D34EA" w:rsidRDefault="00154483" w:rsidP="00154483">
      <w:pPr>
        <w:pStyle w:val="2"/>
        <w:rPr>
          <w:rFonts w:ascii="Times New Roman" w:hAnsi="Times New Roman" w:cs="Times New Roman"/>
        </w:rPr>
      </w:pPr>
      <w:bookmarkStart w:id="6" w:name="_Toc141784018"/>
      <w:bookmarkEnd w:id="6"/>
      <w:r w:rsidRPr="005D34EA">
        <w:rPr>
          <w:rFonts w:ascii="Times New Roman" w:hAnsi="Times New Roman" w:cs="Times New Roman"/>
        </w:rPr>
        <w:lastRenderedPageBreak/>
        <w:t>Инструкция по развертыванию</w:t>
      </w:r>
    </w:p>
    <w:p w14:paraId="0FEC9FD6" w14:textId="77777777" w:rsidR="00154483" w:rsidRDefault="00154483" w:rsidP="00154483">
      <w:pPr>
        <w:pStyle w:val="3"/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t>Требования к среде развертывания</w:t>
      </w:r>
    </w:p>
    <w:p w14:paraId="03BC8E97" w14:textId="7D531606" w:rsidR="00154483" w:rsidRPr="005D34EA" w:rsidRDefault="00154483" w:rsidP="0015448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корректной работы ИС «</w:t>
      </w:r>
      <w:proofErr w:type="spellStart"/>
      <w:r w:rsidRPr="005D34EA">
        <w:rPr>
          <w:rFonts w:ascii="Times New Roman" w:hAnsi="Times New Roman" w:cs="Times New Roman"/>
          <w:lang w:val="en-US"/>
        </w:rPr>
        <w:t>Nestro</w:t>
      </w:r>
      <w:proofErr w:type="spellEnd"/>
      <w:r w:rsidRPr="005D34EA">
        <w:rPr>
          <w:rFonts w:ascii="Times New Roman" w:hAnsi="Times New Roman" w:cs="Times New Roman"/>
        </w:rPr>
        <w:t xml:space="preserve"> </w:t>
      </w:r>
      <w:r w:rsidRPr="005D34EA">
        <w:rPr>
          <w:rFonts w:ascii="Times New Roman" w:hAnsi="Times New Roman" w:cs="Times New Roman"/>
          <w:lang w:val="en-US"/>
        </w:rPr>
        <w:t>Plan</w:t>
      </w:r>
      <w:r>
        <w:rPr>
          <w:rFonts w:ascii="Times New Roman" w:hAnsi="Times New Roman" w:cs="Times New Roman"/>
        </w:rPr>
        <w:t>»</w:t>
      </w:r>
      <w:r w:rsidRPr="005D34EA">
        <w:rPr>
          <w:rFonts w:ascii="Times New Roman" w:hAnsi="Times New Roman" w:cs="Times New Roman"/>
        </w:rPr>
        <w:t xml:space="preserve"> необходимо соблюдение требований, предъявляемых к программному и аппаратному обеспечению</w:t>
      </w:r>
    </w:p>
    <w:tbl>
      <w:tblPr>
        <w:tblStyle w:val="afff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54483" w:rsidRPr="00AB08A0" w14:paraId="31C64615" w14:textId="77777777" w:rsidTr="00C45C9C">
        <w:tc>
          <w:tcPr>
            <w:tcW w:w="4672" w:type="dxa"/>
          </w:tcPr>
          <w:p w14:paraId="73B6F305" w14:textId="77777777" w:rsidR="00154483" w:rsidRPr="005D34EA" w:rsidRDefault="00154483" w:rsidP="00C45C9C">
            <w:pPr>
              <w:rPr>
                <w:rFonts w:ascii="Times New Roman" w:hAnsi="Times New Roman" w:cs="Times New Roman"/>
                <w:b/>
              </w:rPr>
            </w:pPr>
            <w:r w:rsidRPr="005D34EA">
              <w:rPr>
                <w:rFonts w:ascii="Times New Roman" w:hAnsi="Times New Roman" w:cs="Times New Roman"/>
                <w:b/>
              </w:rPr>
              <w:t>Технические характеристики</w:t>
            </w:r>
          </w:p>
        </w:tc>
        <w:tc>
          <w:tcPr>
            <w:tcW w:w="4673" w:type="dxa"/>
          </w:tcPr>
          <w:p w14:paraId="4C96018C" w14:textId="77777777" w:rsidR="00154483" w:rsidRPr="005D34EA" w:rsidRDefault="00154483" w:rsidP="00C45C9C">
            <w:pPr>
              <w:rPr>
                <w:rFonts w:ascii="Times New Roman" w:hAnsi="Times New Roman" w:cs="Times New Roman"/>
                <w:b/>
              </w:rPr>
            </w:pPr>
            <w:r w:rsidRPr="005D34EA">
              <w:rPr>
                <w:rFonts w:ascii="Times New Roman" w:hAnsi="Times New Roman" w:cs="Times New Roman"/>
                <w:b/>
              </w:rPr>
              <w:t>Рекомендуемое значение</w:t>
            </w:r>
          </w:p>
        </w:tc>
      </w:tr>
      <w:tr w:rsidR="00154483" w:rsidRPr="00AB08A0" w14:paraId="017E4341" w14:textId="77777777" w:rsidTr="00C45C9C">
        <w:tc>
          <w:tcPr>
            <w:tcW w:w="4672" w:type="dxa"/>
          </w:tcPr>
          <w:p w14:paraId="1E7B4E86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</w:rPr>
              <w:t>Процессор</w:t>
            </w:r>
          </w:p>
        </w:tc>
        <w:tc>
          <w:tcPr>
            <w:tcW w:w="4673" w:type="dxa"/>
          </w:tcPr>
          <w:p w14:paraId="7B803BAD" w14:textId="77777777" w:rsidR="00154483" w:rsidRPr="005D34EA" w:rsidRDefault="00154483" w:rsidP="00C45C9C">
            <w:pPr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</w:rPr>
              <w:t xml:space="preserve">2 ядра или более х 1.8 </w:t>
            </w:r>
            <w:proofErr w:type="spellStart"/>
            <w:r w:rsidRPr="005D34EA">
              <w:rPr>
                <w:rFonts w:ascii="Times New Roman" w:hAnsi="Times New Roman" w:cs="Times New Roman"/>
              </w:rPr>
              <w:t>GHz</w:t>
            </w:r>
            <w:proofErr w:type="spellEnd"/>
            <w:r w:rsidRPr="005D34EA">
              <w:rPr>
                <w:rFonts w:ascii="Times New Roman" w:hAnsi="Times New Roman" w:cs="Times New Roman"/>
              </w:rPr>
              <w:t xml:space="preserve"> или быстрее</w:t>
            </w:r>
          </w:p>
        </w:tc>
      </w:tr>
      <w:tr w:rsidR="00154483" w:rsidRPr="00AB08A0" w14:paraId="4C9A8834" w14:textId="77777777" w:rsidTr="00C45C9C">
        <w:tc>
          <w:tcPr>
            <w:tcW w:w="4672" w:type="dxa"/>
          </w:tcPr>
          <w:p w14:paraId="63E6BB33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</w:rPr>
              <w:t>Оперативная память</w:t>
            </w:r>
          </w:p>
        </w:tc>
        <w:tc>
          <w:tcPr>
            <w:tcW w:w="4673" w:type="dxa"/>
          </w:tcPr>
          <w:p w14:paraId="25A88246" w14:textId="77777777" w:rsidR="00154483" w:rsidRPr="005D34EA" w:rsidRDefault="00154483" w:rsidP="00C45C9C">
            <w:pPr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</w:rPr>
              <w:t>4 GB или больше</w:t>
            </w:r>
          </w:p>
        </w:tc>
      </w:tr>
      <w:tr w:rsidR="00154483" w:rsidRPr="00AB08A0" w14:paraId="7F7D1169" w14:textId="77777777" w:rsidTr="00C45C9C">
        <w:tc>
          <w:tcPr>
            <w:tcW w:w="4672" w:type="dxa"/>
          </w:tcPr>
          <w:p w14:paraId="5F680563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</w:rPr>
              <w:t>Свободное дисковое пространство</w:t>
            </w:r>
          </w:p>
        </w:tc>
        <w:tc>
          <w:tcPr>
            <w:tcW w:w="4673" w:type="dxa"/>
          </w:tcPr>
          <w:p w14:paraId="34A38048" w14:textId="77777777" w:rsidR="00154483" w:rsidRPr="005D34EA" w:rsidRDefault="00154483" w:rsidP="00C45C9C">
            <w:pPr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</w:rPr>
              <w:t>10 GB или больше свободного пространства</w:t>
            </w:r>
          </w:p>
        </w:tc>
      </w:tr>
      <w:tr w:rsidR="00154483" w:rsidRPr="00AB08A0" w14:paraId="54B37E5A" w14:textId="77777777" w:rsidTr="00C45C9C">
        <w:tc>
          <w:tcPr>
            <w:tcW w:w="9345" w:type="dxa"/>
            <w:gridSpan w:val="2"/>
          </w:tcPr>
          <w:p w14:paraId="7C11DF61" w14:textId="77777777" w:rsidR="00154483" w:rsidRPr="005D34EA" w:rsidRDefault="00154483" w:rsidP="00C45C9C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</w:rPr>
              <w:t xml:space="preserve">На уровне </w:t>
            </w:r>
            <w:r w:rsidRPr="005D34EA">
              <w:rPr>
                <w:rFonts w:ascii="Times New Roman" w:hAnsi="Times New Roman" w:cs="Times New Roman"/>
                <w:lang w:val="en-US"/>
              </w:rPr>
              <w:t>BIOS</w:t>
            </w:r>
            <w:r w:rsidRPr="005D34EA">
              <w:rPr>
                <w:rFonts w:ascii="Times New Roman" w:hAnsi="Times New Roman" w:cs="Times New Roman"/>
              </w:rPr>
              <w:t xml:space="preserve"> должна быть включена поддержка виртуализации</w:t>
            </w:r>
          </w:p>
        </w:tc>
      </w:tr>
    </w:tbl>
    <w:p w14:paraId="0503351D" w14:textId="77777777" w:rsidR="00154483" w:rsidRPr="005D34EA" w:rsidRDefault="00154483" w:rsidP="00154483">
      <w:pPr>
        <w:ind w:firstLine="0"/>
        <w:rPr>
          <w:rFonts w:ascii="Times New Roman" w:hAnsi="Times New Roman" w:cs="Times New Roman"/>
        </w:rPr>
      </w:pPr>
    </w:p>
    <w:tbl>
      <w:tblPr>
        <w:tblStyle w:val="afff9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54483" w:rsidRPr="00AB08A0" w14:paraId="083994C9" w14:textId="77777777" w:rsidTr="00C45C9C">
        <w:tc>
          <w:tcPr>
            <w:tcW w:w="4672" w:type="dxa"/>
          </w:tcPr>
          <w:p w14:paraId="67195B05" w14:textId="77777777" w:rsidR="00154483" w:rsidRPr="005D34EA" w:rsidRDefault="00154483" w:rsidP="00C45C9C">
            <w:pPr>
              <w:rPr>
                <w:rFonts w:ascii="Times New Roman" w:hAnsi="Times New Roman" w:cs="Times New Roman"/>
                <w:b/>
              </w:rPr>
            </w:pPr>
            <w:r w:rsidRPr="005D34EA">
              <w:rPr>
                <w:rFonts w:ascii="Times New Roman" w:hAnsi="Times New Roman" w:cs="Times New Roman"/>
                <w:b/>
              </w:rPr>
              <w:t>Программное обеспечение</w:t>
            </w:r>
          </w:p>
        </w:tc>
        <w:tc>
          <w:tcPr>
            <w:tcW w:w="4673" w:type="dxa"/>
          </w:tcPr>
          <w:p w14:paraId="52C5C594" w14:textId="77777777" w:rsidR="00154483" w:rsidRPr="005D34EA" w:rsidRDefault="00154483" w:rsidP="00C45C9C">
            <w:pPr>
              <w:rPr>
                <w:rFonts w:ascii="Times New Roman" w:hAnsi="Times New Roman" w:cs="Times New Roman"/>
                <w:b/>
              </w:rPr>
            </w:pPr>
            <w:r w:rsidRPr="005D34EA">
              <w:rPr>
                <w:rFonts w:ascii="Times New Roman" w:hAnsi="Times New Roman" w:cs="Times New Roman"/>
                <w:b/>
              </w:rPr>
              <w:t>Рекомендуемая версия</w:t>
            </w:r>
          </w:p>
        </w:tc>
      </w:tr>
      <w:tr w:rsidR="00154483" w:rsidRPr="00AB08A0" w14:paraId="62135449" w14:textId="77777777" w:rsidTr="00C45C9C">
        <w:tc>
          <w:tcPr>
            <w:tcW w:w="4672" w:type="dxa"/>
          </w:tcPr>
          <w:p w14:paraId="240DAA94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  <w:lang w:val="en-US"/>
              </w:rPr>
              <w:t>Docker</w:t>
            </w:r>
          </w:p>
        </w:tc>
        <w:tc>
          <w:tcPr>
            <w:tcW w:w="4673" w:type="dxa"/>
          </w:tcPr>
          <w:p w14:paraId="3B55B526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</w:rPr>
              <w:t>20</w:t>
            </w:r>
          </w:p>
        </w:tc>
      </w:tr>
      <w:tr w:rsidR="00154483" w:rsidRPr="00AB08A0" w14:paraId="0CD59782" w14:textId="77777777" w:rsidTr="00C45C9C">
        <w:tc>
          <w:tcPr>
            <w:tcW w:w="4672" w:type="dxa"/>
          </w:tcPr>
          <w:p w14:paraId="1A955A6D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  <w:lang w:val="en-US"/>
              </w:rPr>
              <w:t>Windows</w:t>
            </w:r>
          </w:p>
        </w:tc>
        <w:tc>
          <w:tcPr>
            <w:tcW w:w="4673" w:type="dxa"/>
          </w:tcPr>
          <w:p w14:paraId="6EBABC45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</w:rPr>
            </w:pPr>
            <w:proofErr w:type="spellStart"/>
            <w:r w:rsidRPr="005D34EA">
              <w:rPr>
                <w:rFonts w:ascii="Times New Roman" w:hAnsi="Times New Roman" w:cs="Times New Roman"/>
              </w:rPr>
              <w:t>Windows</w:t>
            </w:r>
            <w:proofErr w:type="spellEnd"/>
            <w:r w:rsidRPr="005D34EA">
              <w:rPr>
                <w:rFonts w:ascii="Times New Roman" w:hAnsi="Times New Roman" w:cs="Times New Roman"/>
              </w:rPr>
              <w:t xml:space="preserve"> 7, 8, 10, </w:t>
            </w:r>
            <w:proofErr w:type="spellStart"/>
            <w:r w:rsidRPr="005D34EA">
              <w:rPr>
                <w:rFonts w:ascii="Times New Roman" w:hAnsi="Times New Roman" w:cs="Times New Roman"/>
              </w:rPr>
              <w:t>Server</w:t>
            </w:r>
            <w:proofErr w:type="spellEnd"/>
            <w:r w:rsidRPr="005D34EA">
              <w:rPr>
                <w:rFonts w:ascii="Times New Roman" w:hAnsi="Times New Roman" w:cs="Times New Roman"/>
              </w:rPr>
              <w:t xml:space="preserve"> 2008, 2012, 2016, 2019</w:t>
            </w:r>
          </w:p>
        </w:tc>
      </w:tr>
      <w:tr w:rsidR="00154483" w:rsidRPr="00AB08A0" w14:paraId="2285F80C" w14:textId="77777777" w:rsidTr="00C45C9C">
        <w:tc>
          <w:tcPr>
            <w:tcW w:w="4672" w:type="dxa"/>
          </w:tcPr>
          <w:p w14:paraId="79221430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r w:rsidRPr="005D34EA">
              <w:rPr>
                <w:rFonts w:ascii="Times New Roman" w:hAnsi="Times New Roman" w:cs="Times New Roman"/>
                <w:lang w:val="en-US"/>
              </w:rPr>
              <w:t>Linux</w:t>
            </w:r>
          </w:p>
        </w:tc>
        <w:tc>
          <w:tcPr>
            <w:tcW w:w="4673" w:type="dxa"/>
          </w:tcPr>
          <w:p w14:paraId="2B6D7DF5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5D34EA">
              <w:rPr>
                <w:rFonts w:ascii="Times New Roman" w:hAnsi="Times New Roman" w:cs="Times New Roman"/>
                <w:lang w:val="en-US"/>
              </w:rPr>
              <w:t>Debian</w:t>
            </w:r>
            <w:proofErr w:type="spellEnd"/>
            <w:r w:rsidRPr="005D34EA">
              <w:rPr>
                <w:rFonts w:ascii="Times New Roman" w:hAnsi="Times New Roman" w:cs="Times New Roman"/>
                <w:lang w:val="en-US"/>
              </w:rPr>
              <w:t xml:space="preserve"> Linux, Ubuntu Linux</w:t>
            </w:r>
          </w:p>
        </w:tc>
      </w:tr>
      <w:tr w:rsidR="00154483" w:rsidRPr="00AB08A0" w14:paraId="6BDC57F3" w14:textId="77777777" w:rsidTr="00C45C9C">
        <w:tc>
          <w:tcPr>
            <w:tcW w:w="4672" w:type="dxa"/>
          </w:tcPr>
          <w:p w14:paraId="0889A840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</w:rPr>
            </w:pPr>
            <w:r w:rsidRPr="005D34EA">
              <w:rPr>
                <w:rFonts w:ascii="Times New Roman" w:hAnsi="Times New Roman" w:cs="Times New Roman"/>
                <w:lang w:val="en-US"/>
              </w:rPr>
              <w:t xml:space="preserve">Web </w:t>
            </w:r>
            <w:r w:rsidRPr="005D34EA">
              <w:rPr>
                <w:rFonts w:ascii="Times New Roman" w:hAnsi="Times New Roman" w:cs="Times New Roman"/>
              </w:rPr>
              <w:t>сервер</w:t>
            </w:r>
          </w:p>
        </w:tc>
        <w:tc>
          <w:tcPr>
            <w:tcW w:w="4673" w:type="dxa"/>
          </w:tcPr>
          <w:p w14:paraId="24084218" w14:textId="77777777" w:rsidR="00154483" w:rsidRPr="005D34EA" w:rsidRDefault="00154483" w:rsidP="00C45C9C">
            <w:pPr>
              <w:ind w:firstLine="0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5D34EA">
              <w:rPr>
                <w:rFonts w:ascii="Times New Roman" w:hAnsi="Times New Roman" w:cs="Times New Roman"/>
                <w:lang w:val="en-US"/>
              </w:rPr>
              <w:t>nginx</w:t>
            </w:r>
            <w:proofErr w:type="spellEnd"/>
          </w:p>
        </w:tc>
      </w:tr>
    </w:tbl>
    <w:p w14:paraId="7F26FF2F" w14:textId="77777777" w:rsidR="00154483" w:rsidRPr="005D34EA" w:rsidRDefault="00154483" w:rsidP="00154483">
      <w:pPr>
        <w:pStyle w:val="3"/>
        <w:rPr>
          <w:rFonts w:ascii="Times New Roman" w:hAnsi="Times New Roman" w:cs="Times New Roman"/>
        </w:rPr>
      </w:pPr>
      <w:bookmarkStart w:id="7" w:name="_Toc142061627"/>
      <w:r w:rsidRPr="005D34EA">
        <w:rPr>
          <w:rFonts w:ascii="Times New Roman" w:hAnsi="Times New Roman" w:cs="Times New Roman"/>
        </w:rPr>
        <w:t>Загрузка образов</w:t>
      </w:r>
      <w:bookmarkEnd w:id="7"/>
    </w:p>
    <w:p w14:paraId="16189C4C" w14:textId="77777777" w:rsidR="00154483" w:rsidRDefault="00154483" w:rsidP="00154483">
      <w:pPr>
        <w:pStyle w:val="a4"/>
        <w:numPr>
          <w:ilvl w:val="0"/>
          <w:numId w:val="46"/>
        </w:numPr>
        <w:spacing w:before="0" w:after="160" w:line="259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Распакуйте полученный архив</w:t>
      </w:r>
    </w:p>
    <w:p w14:paraId="4930CA94" w14:textId="77777777" w:rsidR="00154483" w:rsidRPr="005D34EA" w:rsidRDefault="00154483" w:rsidP="00154483">
      <w:pPr>
        <w:pStyle w:val="a4"/>
        <w:numPr>
          <w:ilvl w:val="0"/>
          <w:numId w:val="46"/>
        </w:numPr>
        <w:spacing w:before="0" w:after="160" w:line="259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Перейдите в распакованную папку</w:t>
      </w:r>
      <w:r>
        <w:rPr>
          <w:rFonts w:ascii="Times New Roman" w:hAnsi="Times New Roman" w:cs="Times New Roman"/>
        </w:rPr>
        <w:br/>
      </w:r>
      <w:r w:rsidRPr="00263350">
        <w:rPr>
          <w:rFonts w:ascii="Times New Roman" w:hAnsi="Times New Roman" w:cs="Times New Roman"/>
          <w:noProof/>
        </w:rPr>
        <w:drawing>
          <wp:inline distT="0" distB="0" distL="0" distR="0" wp14:anchorId="0D6B9608" wp14:editId="73677A8F">
            <wp:extent cx="5351395" cy="993775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51395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867BB" w14:textId="77777777" w:rsidR="00154483" w:rsidRDefault="00154483" w:rsidP="00154483">
      <w:pPr>
        <w:pStyle w:val="a4"/>
        <w:numPr>
          <w:ilvl w:val="0"/>
          <w:numId w:val="46"/>
        </w:numPr>
        <w:spacing w:before="0" w:after="160" w:line="259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терминале запустите команду «</w:t>
      </w:r>
      <w:proofErr w:type="spellStart"/>
      <w:r w:rsidRPr="005D34EA">
        <w:rPr>
          <w:rFonts w:ascii="Times New Roman" w:hAnsi="Times New Roman" w:cs="Times New Roman"/>
          <w:lang w:val="en-US"/>
        </w:rPr>
        <w:t>docker</w:t>
      </w:r>
      <w:proofErr w:type="spellEnd"/>
      <w:r w:rsidRPr="005D34EA">
        <w:rPr>
          <w:rFonts w:ascii="Times New Roman" w:hAnsi="Times New Roman" w:cs="Times New Roman"/>
        </w:rPr>
        <w:t xml:space="preserve"> </w:t>
      </w:r>
      <w:r w:rsidRPr="005D34EA">
        <w:rPr>
          <w:rFonts w:ascii="Times New Roman" w:hAnsi="Times New Roman" w:cs="Times New Roman"/>
          <w:lang w:val="en-US"/>
        </w:rPr>
        <w:t>load</w:t>
      </w:r>
      <w:r w:rsidRPr="005D34EA">
        <w:rPr>
          <w:rFonts w:ascii="Times New Roman" w:hAnsi="Times New Roman" w:cs="Times New Roman"/>
        </w:rPr>
        <w:t xml:space="preserve"> </w:t>
      </w:r>
      <w:proofErr w:type="gramStart"/>
      <w:r w:rsidRPr="005D34EA">
        <w:rPr>
          <w:rFonts w:ascii="Times New Roman" w:hAnsi="Times New Roman" w:cs="Times New Roman"/>
        </w:rPr>
        <w:t xml:space="preserve">&lt; </w:t>
      </w:r>
      <w:proofErr w:type="spellStart"/>
      <w:r>
        <w:rPr>
          <w:rFonts w:ascii="Times New Roman" w:hAnsi="Times New Roman" w:cs="Times New Roman"/>
          <w:lang w:val="en-US"/>
        </w:rPr>
        <w:t>pg</w:t>
      </w:r>
      <w:proofErr w:type="spellEnd"/>
      <w:r w:rsidRPr="00021F0D">
        <w:rPr>
          <w:rFonts w:ascii="Times New Roman" w:hAnsi="Times New Roman" w:cs="Times New Roman"/>
        </w:rPr>
        <w:t>_16_</w:t>
      </w:r>
      <w:r>
        <w:rPr>
          <w:rFonts w:ascii="Times New Roman" w:hAnsi="Times New Roman" w:cs="Times New Roman"/>
          <w:lang w:val="en-US"/>
        </w:rPr>
        <w:t>image</w:t>
      </w:r>
      <w:r w:rsidRPr="005D34EA">
        <w:rPr>
          <w:rFonts w:ascii="Times New Roman" w:hAnsi="Times New Roman" w:cs="Times New Roman"/>
        </w:rPr>
        <w:t>.</w:t>
      </w:r>
      <w:r w:rsidRPr="005D34EA">
        <w:rPr>
          <w:rFonts w:ascii="Times New Roman" w:hAnsi="Times New Roman" w:cs="Times New Roman"/>
          <w:lang w:val="en-US"/>
        </w:rPr>
        <w:t>tar</w:t>
      </w:r>
      <w:proofErr w:type="gramEnd"/>
      <w:r>
        <w:rPr>
          <w:rFonts w:ascii="Times New Roman" w:hAnsi="Times New Roman" w:cs="Times New Roman"/>
        </w:rPr>
        <w:t>»</w:t>
      </w:r>
      <w:r w:rsidRPr="00021F0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для загрузки образа базы данных.</w:t>
      </w:r>
    </w:p>
    <w:p w14:paraId="5C105436" w14:textId="77777777" w:rsidR="00154483" w:rsidRDefault="00154483" w:rsidP="00154483">
      <w:pPr>
        <w:pStyle w:val="a4"/>
        <w:numPr>
          <w:ilvl w:val="0"/>
          <w:numId w:val="46"/>
        </w:numPr>
        <w:spacing w:before="0" w:after="160" w:line="259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терминале запустите команду «</w:t>
      </w:r>
      <w:proofErr w:type="spellStart"/>
      <w:r w:rsidRPr="005D34EA">
        <w:rPr>
          <w:rFonts w:ascii="Times New Roman" w:hAnsi="Times New Roman" w:cs="Times New Roman"/>
          <w:lang w:val="en-US"/>
        </w:rPr>
        <w:t>docker</w:t>
      </w:r>
      <w:proofErr w:type="spellEnd"/>
      <w:r w:rsidRPr="005D34EA">
        <w:rPr>
          <w:rFonts w:ascii="Times New Roman" w:hAnsi="Times New Roman" w:cs="Times New Roman"/>
        </w:rPr>
        <w:t xml:space="preserve"> </w:t>
      </w:r>
      <w:r w:rsidRPr="005D34EA">
        <w:rPr>
          <w:rFonts w:ascii="Times New Roman" w:hAnsi="Times New Roman" w:cs="Times New Roman"/>
          <w:lang w:val="en-US"/>
        </w:rPr>
        <w:t>load</w:t>
      </w:r>
      <w:r w:rsidRPr="005D34EA">
        <w:rPr>
          <w:rFonts w:ascii="Times New Roman" w:hAnsi="Times New Roman" w:cs="Times New Roman"/>
        </w:rPr>
        <w:t xml:space="preserve"> </w:t>
      </w:r>
      <w:proofErr w:type="gramStart"/>
      <w:r w:rsidRPr="005D34EA">
        <w:rPr>
          <w:rFonts w:ascii="Times New Roman" w:hAnsi="Times New Roman" w:cs="Times New Roman"/>
        </w:rPr>
        <w:t xml:space="preserve">&lt; </w:t>
      </w:r>
      <w:r>
        <w:rPr>
          <w:rFonts w:ascii="Times New Roman" w:hAnsi="Times New Roman" w:cs="Times New Roman"/>
          <w:lang w:val="en-US"/>
        </w:rPr>
        <w:t>np</w:t>
      </w:r>
      <w:r w:rsidRPr="00021F0D">
        <w:rPr>
          <w:rFonts w:ascii="Times New Roman" w:hAnsi="Times New Roman" w:cs="Times New Roman"/>
        </w:rPr>
        <w:t>_</w:t>
      </w:r>
      <w:r>
        <w:rPr>
          <w:rFonts w:ascii="Times New Roman" w:hAnsi="Times New Roman" w:cs="Times New Roman"/>
          <w:lang w:val="en-US"/>
        </w:rPr>
        <w:t>backend</w:t>
      </w:r>
      <w:r w:rsidRPr="005D34EA">
        <w:rPr>
          <w:rFonts w:ascii="Times New Roman" w:hAnsi="Times New Roman" w:cs="Times New Roman"/>
        </w:rPr>
        <w:t>.</w:t>
      </w:r>
      <w:r w:rsidRPr="005D34EA">
        <w:rPr>
          <w:rFonts w:ascii="Times New Roman" w:hAnsi="Times New Roman" w:cs="Times New Roman"/>
          <w:lang w:val="en-US"/>
        </w:rPr>
        <w:t>tar</w:t>
      </w:r>
      <w:proofErr w:type="gramEnd"/>
      <w:r>
        <w:rPr>
          <w:rFonts w:ascii="Times New Roman" w:hAnsi="Times New Roman" w:cs="Times New Roman"/>
        </w:rPr>
        <w:t>»</w:t>
      </w:r>
      <w:r w:rsidRPr="00021F0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для загрузки образа </w:t>
      </w:r>
      <w:proofErr w:type="spellStart"/>
      <w:r>
        <w:rPr>
          <w:rFonts w:ascii="Times New Roman" w:hAnsi="Times New Roman" w:cs="Times New Roman"/>
        </w:rPr>
        <w:t>бэкенда</w:t>
      </w:r>
      <w:proofErr w:type="spellEnd"/>
      <w:r>
        <w:rPr>
          <w:rFonts w:ascii="Times New Roman" w:hAnsi="Times New Roman" w:cs="Times New Roman"/>
        </w:rPr>
        <w:t xml:space="preserve"> </w:t>
      </w:r>
      <w:r w:rsidRPr="005D34EA">
        <w:rPr>
          <w:rFonts w:ascii="Times New Roman" w:hAnsi="Times New Roman" w:cs="Times New Roman"/>
        </w:rPr>
        <w:t>ИС “</w:t>
      </w:r>
      <w:proofErr w:type="spellStart"/>
      <w:r w:rsidRPr="005D34EA">
        <w:rPr>
          <w:rFonts w:ascii="Times New Roman" w:hAnsi="Times New Roman" w:cs="Times New Roman"/>
          <w:lang w:val="en-US"/>
        </w:rPr>
        <w:t>Nestro</w:t>
      </w:r>
      <w:proofErr w:type="spellEnd"/>
      <w:r w:rsidRPr="005D34EA">
        <w:rPr>
          <w:rFonts w:ascii="Times New Roman" w:hAnsi="Times New Roman" w:cs="Times New Roman"/>
        </w:rPr>
        <w:t xml:space="preserve"> </w:t>
      </w:r>
      <w:r w:rsidRPr="005D34EA">
        <w:rPr>
          <w:rFonts w:ascii="Times New Roman" w:hAnsi="Times New Roman" w:cs="Times New Roman"/>
          <w:lang w:val="en-US"/>
        </w:rPr>
        <w:t>Plan</w:t>
      </w:r>
      <w:r w:rsidRPr="005D34EA">
        <w:rPr>
          <w:rFonts w:ascii="Times New Roman" w:hAnsi="Times New Roman" w:cs="Times New Roman"/>
        </w:rPr>
        <w:t>”</w:t>
      </w:r>
      <w:r>
        <w:rPr>
          <w:rFonts w:ascii="Times New Roman" w:hAnsi="Times New Roman" w:cs="Times New Roman"/>
        </w:rPr>
        <w:t>.</w:t>
      </w:r>
    </w:p>
    <w:p w14:paraId="797B8F61" w14:textId="77777777" w:rsidR="00154483" w:rsidRPr="00021F0D" w:rsidRDefault="00154483" w:rsidP="00154483">
      <w:pPr>
        <w:pStyle w:val="a4"/>
        <w:numPr>
          <w:ilvl w:val="0"/>
          <w:numId w:val="46"/>
        </w:numPr>
        <w:spacing w:before="0" w:after="160" w:line="259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терминале запустите команду «</w:t>
      </w:r>
      <w:proofErr w:type="spellStart"/>
      <w:r w:rsidRPr="005D34EA">
        <w:rPr>
          <w:rFonts w:ascii="Times New Roman" w:hAnsi="Times New Roman" w:cs="Times New Roman"/>
          <w:lang w:val="en-US"/>
        </w:rPr>
        <w:t>docker</w:t>
      </w:r>
      <w:proofErr w:type="spellEnd"/>
      <w:r w:rsidRPr="005D34EA">
        <w:rPr>
          <w:rFonts w:ascii="Times New Roman" w:hAnsi="Times New Roman" w:cs="Times New Roman"/>
        </w:rPr>
        <w:t xml:space="preserve"> </w:t>
      </w:r>
      <w:r w:rsidRPr="005D34EA">
        <w:rPr>
          <w:rFonts w:ascii="Times New Roman" w:hAnsi="Times New Roman" w:cs="Times New Roman"/>
          <w:lang w:val="en-US"/>
        </w:rPr>
        <w:t>load</w:t>
      </w:r>
      <w:r w:rsidRPr="005D34EA">
        <w:rPr>
          <w:rFonts w:ascii="Times New Roman" w:hAnsi="Times New Roman" w:cs="Times New Roman"/>
        </w:rPr>
        <w:t xml:space="preserve"> </w:t>
      </w:r>
      <w:proofErr w:type="gramStart"/>
      <w:r w:rsidRPr="005D34EA">
        <w:rPr>
          <w:rFonts w:ascii="Times New Roman" w:hAnsi="Times New Roman" w:cs="Times New Roman"/>
        </w:rPr>
        <w:t xml:space="preserve">&lt; </w:t>
      </w:r>
      <w:r>
        <w:rPr>
          <w:rFonts w:ascii="Times New Roman" w:hAnsi="Times New Roman" w:cs="Times New Roman"/>
          <w:lang w:val="en-US"/>
        </w:rPr>
        <w:t>np</w:t>
      </w:r>
      <w:r w:rsidRPr="00021F0D">
        <w:rPr>
          <w:rFonts w:ascii="Times New Roman" w:hAnsi="Times New Roman" w:cs="Times New Roman"/>
        </w:rPr>
        <w:t>_</w:t>
      </w:r>
      <w:r>
        <w:rPr>
          <w:rFonts w:ascii="Times New Roman" w:hAnsi="Times New Roman" w:cs="Times New Roman"/>
          <w:lang w:val="en-US"/>
        </w:rPr>
        <w:t>frontend</w:t>
      </w:r>
      <w:r w:rsidRPr="005D34EA">
        <w:rPr>
          <w:rFonts w:ascii="Times New Roman" w:hAnsi="Times New Roman" w:cs="Times New Roman"/>
        </w:rPr>
        <w:t>.</w:t>
      </w:r>
      <w:r w:rsidRPr="005D34EA">
        <w:rPr>
          <w:rFonts w:ascii="Times New Roman" w:hAnsi="Times New Roman" w:cs="Times New Roman"/>
          <w:lang w:val="en-US"/>
        </w:rPr>
        <w:t>tar</w:t>
      </w:r>
      <w:proofErr w:type="gramEnd"/>
      <w:r>
        <w:rPr>
          <w:rFonts w:ascii="Times New Roman" w:hAnsi="Times New Roman" w:cs="Times New Roman"/>
        </w:rPr>
        <w:t>»</w:t>
      </w:r>
      <w:r w:rsidRPr="00021F0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для загрузки образа </w:t>
      </w:r>
      <w:proofErr w:type="spellStart"/>
      <w:r>
        <w:rPr>
          <w:rFonts w:ascii="Times New Roman" w:hAnsi="Times New Roman" w:cs="Times New Roman"/>
        </w:rPr>
        <w:t>фронтенда</w:t>
      </w:r>
      <w:proofErr w:type="spellEnd"/>
      <w:r>
        <w:rPr>
          <w:rFonts w:ascii="Times New Roman" w:hAnsi="Times New Roman" w:cs="Times New Roman"/>
        </w:rPr>
        <w:t xml:space="preserve"> </w:t>
      </w:r>
      <w:r w:rsidRPr="005D34EA">
        <w:rPr>
          <w:rFonts w:ascii="Times New Roman" w:hAnsi="Times New Roman" w:cs="Times New Roman"/>
        </w:rPr>
        <w:t>ИС “</w:t>
      </w:r>
      <w:proofErr w:type="spellStart"/>
      <w:r w:rsidRPr="005D34EA">
        <w:rPr>
          <w:rFonts w:ascii="Times New Roman" w:hAnsi="Times New Roman" w:cs="Times New Roman"/>
          <w:lang w:val="en-US"/>
        </w:rPr>
        <w:t>Nestro</w:t>
      </w:r>
      <w:proofErr w:type="spellEnd"/>
      <w:r w:rsidRPr="005D34EA">
        <w:rPr>
          <w:rFonts w:ascii="Times New Roman" w:hAnsi="Times New Roman" w:cs="Times New Roman"/>
        </w:rPr>
        <w:t xml:space="preserve"> </w:t>
      </w:r>
      <w:r w:rsidRPr="005D34EA">
        <w:rPr>
          <w:rFonts w:ascii="Times New Roman" w:hAnsi="Times New Roman" w:cs="Times New Roman"/>
          <w:lang w:val="en-US"/>
        </w:rPr>
        <w:t>Plan</w:t>
      </w:r>
      <w:r w:rsidRPr="005D34EA">
        <w:rPr>
          <w:rFonts w:ascii="Times New Roman" w:hAnsi="Times New Roman" w:cs="Times New Roman"/>
        </w:rPr>
        <w:t>”</w:t>
      </w:r>
      <w:r>
        <w:rPr>
          <w:rFonts w:ascii="Times New Roman" w:hAnsi="Times New Roman" w:cs="Times New Roman"/>
        </w:rPr>
        <w:t>.</w:t>
      </w:r>
    </w:p>
    <w:p w14:paraId="14386E6F" w14:textId="77777777" w:rsidR="00154483" w:rsidRPr="005D34EA" w:rsidRDefault="00154483" w:rsidP="00154483">
      <w:pPr>
        <w:pStyle w:val="a4"/>
        <w:numPr>
          <w:ilvl w:val="0"/>
          <w:numId w:val="46"/>
        </w:numPr>
        <w:spacing w:before="0" w:after="160" w:line="259" w:lineRule="auto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списке образов «</w:t>
      </w:r>
      <w:proofErr w:type="spellStart"/>
      <w:r w:rsidRPr="005D34EA">
        <w:rPr>
          <w:rFonts w:ascii="Times New Roman" w:hAnsi="Times New Roman" w:cs="Times New Roman"/>
          <w:lang w:val="en-US"/>
        </w:rPr>
        <w:t>docker</w:t>
      </w:r>
      <w:proofErr w:type="spellEnd"/>
      <w:r w:rsidRPr="005D34EA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 xml:space="preserve"> должны появится образы «</w:t>
      </w:r>
      <w:proofErr w:type="spellStart"/>
      <w:r>
        <w:rPr>
          <w:rFonts w:ascii="Times New Roman" w:hAnsi="Times New Roman" w:cs="Times New Roman"/>
          <w:lang w:val="en-US"/>
        </w:rPr>
        <w:t>postgres</w:t>
      </w:r>
      <w:proofErr w:type="spellEnd"/>
      <w:r w:rsidRPr="00021F0D">
        <w:rPr>
          <w:rFonts w:ascii="Times New Roman" w:hAnsi="Times New Roman" w:cs="Times New Roman"/>
        </w:rPr>
        <w:t>:16</w:t>
      </w:r>
      <w:r w:rsidRPr="005D34EA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>, «</w:t>
      </w:r>
      <w:r>
        <w:rPr>
          <w:rFonts w:ascii="Times New Roman" w:hAnsi="Times New Roman" w:cs="Times New Roman"/>
          <w:lang w:val="en-US"/>
        </w:rPr>
        <w:t>np</w:t>
      </w:r>
      <w:r w:rsidRPr="00021F0D">
        <w:rPr>
          <w:rFonts w:ascii="Times New Roman" w:hAnsi="Times New Roman" w:cs="Times New Roman"/>
        </w:rPr>
        <w:t>_</w:t>
      </w:r>
      <w:r>
        <w:rPr>
          <w:rFonts w:ascii="Times New Roman" w:hAnsi="Times New Roman" w:cs="Times New Roman"/>
          <w:lang w:val="en-US"/>
        </w:rPr>
        <w:t>back</w:t>
      </w:r>
      <w:r w:rsidRPr="00021F0D">
        <w:rPr>
          <w:rFonts w:ascii="Times New Roman" w:hAnsi="Times New Roman" w:cs="Times New Roman"/>
        </w:rPr>
        <w:t>:0.1</w:t>
      </w:r>
      <w:r w:rsidRPr="005D34EA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>, «</w:t>
      </w:r>
      <w:r>
        <w:rPr>
          <w:rFonts w:ascii="Times New Roman" w:hAnsi="Times New Roman" w:cs="Times New Roman"/>
          <w:lang w:val="en-US"/>
        </w:rPr>
        <w:t>np</w:t>
      </w:r>
      <w:r w:rsidRPr="00021F0D">
        <w:rPr>
          <w:rFonts w:ascii="Times New Roman" w:hAnsi="Times New Roman" w:cs="Times New Roman"/>
        </w:rPr>
        <w:t>_</w:t>
      </w:r>
      <w:r>
        <w:rPr>
          <w:rFonts w:ascii="Times New Roman" w:hAnsi="Times New Roman" w:cs="Times New Roman"/>
          <w:lang w:val="en-US"/>
        </w:rPr>
        <w:t>front</w:t>
      </w:r>
      <w:r w:rsidRPr="00021F0D">
        <w:rPr>
          <w:rFonts w:ascii="Times New Roman" w:hAnsi="Times New Roman" w:cs="Times New Roman"/>
        </w:rPr>
        <w:t>:0.1</w:t>
      </w:r>
      <w:r w:rsidRPr="005D34EA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>. Для проверки загруженных образов в терминале запустите команду «</w:t>
      </w:r>
      <w:proofErr w:type="spellStart"/>
      <w:r>
        <w:rPr>
          <w:rFonts w:ascii="Times New Roman" w:hAnsi="Times New Roman" w:cs="Times New Roman"/>
          <w:lang w:val="en-US"/>
        </w:rPr>
        <w:t>docker</w:t>
      </w:r>
      <w:proofErr w:type="spellEnd"/>
      <w:r w:rsidRPr="00B6021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images</w:t>
      </w:r>
      <w:r w:rsidRPr="005D34EA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br/>
      </w:r>
      <w:r w:rsidRPr="00263350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3D5AEFE" wp14:editId="17A7279C">
            <wp:extent cx="5002365" cy="606349"/>
            <wp:effectExtent l="0" t="0" r="0" b="3810"/>
            <wp:docPr id="12" name="Рисунок 12" descr="C:\Users\MKovalev\Downloads\photo_5210798768008581397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Kovalev\Downloads\photo_5210798768008581397_x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365" cy="60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</w:r>
    </w:p>
    <w:p w14:paraId="53F144E8" w14:textId="77777777" w:rsidR="00154483" w:rsidRPr="005D34EA" w:rsidRDefault="00154483" w:rsidP="00154483">
      <w:pPr>
        <w:pStyle w:val="3"/>
        <w:rPr>
          <w:rFonts w:ascii="Times New Roman" w:hAnsi="Times New Roman" w:cs="Times New Roman"/>
          <w:lang w:val="en-US"/>
        </w:rPr>
      </w:pPr>
      <w:bookmarkStart w:id="8" w:name="_Toc142061628"/>
      <w:r w:rsidRPr="005D34EA">
        <w:rPr>
          <w:rFonts w:ascii="Times New Roman" w:hAnsi="Times New Roman" w:cs="Times New Roman"/>
        </w:rPr>
        <w:t>Запуск</w:t>
      </w:r>
      <w:r w:rsidRPr="00722E26">
        <w:rPr>
          <w:rFonts w:ascii="Times New Roman" w:hAnsi="Times New Roman" w:cs="Times New Roman"/>
          <w:lang w:val="en-US"/>
        </w:rPr>
        <w:t xml:space="preserve"> </w:t>
      </w:r>
      <w:bookmarkEnd w:id="8"/>
      <w:r>
        <w:rPr>
          <w:rFonts w:ascii="Times New Roman" w:hAnsi="Times New Roman" w:cs="Times New Roman"/>
        </w:rPr>
        <w:t>ИС</w:t>
      </w:r>
      <w:r w:rsidRPr="00722E26">
        <w:rPr>
          <w:rFonts w:ascii="Times New Roman" w:hAnsi="Times New Roman" w:cs="Times New Roman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lang w:val="en-US"/>
        </w:rPr>
        <w:t>Nestro</w:t>
      </w:r>
      <w:proofErr w:type="spellEnd"/>
      <w:r>
        <w:rPr>
          <w:rFonts w:ascii="Times New Roman" w:hAnsi="Times New Roman" w:cs="Times New Roman"/>
          <w:lang w:val="en-US"/>
        </w:rPr>
        <w:t xml:space="preserve"> Plan </w:t>
      </w:r>
      <w:r>
        <w:rPr>
          <w:rFonts w:ascii="Times New Roman" w:hAnsi="Times New Roman" w:cs="Times New Roman"/>
        </w:rPr>
        <w:t>посредством</w:t>
      </w:r>
      <w:r w:rsidRPr="00722E26">
        <w:rPr>
          <w:rFonts w:ascii="Times New Roman" w:hAnsi="Times New Roman" w:cs="Times New Roman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lang w:val="en-US"/>
        </w:rPr>
        <w:t>docker</w:t>
      </w:r>
      <w:proofErr w:type="spellEnd"/>
      <w:r>
        <w:rPr>
          <w:rFonts w:ascii="Times New Roman" w:hAnsi="Times New Roman" w:cs="Times New Roman"/>
          <w:lang w:val="en-US"/>
        </w:rPr>
        <w:t>-compose</w:t>
      </w:r>
    </w:p>
    <w:p w14:paraId="69ED550A" w14:textId="77777777" w:rsidR="00154483" w:rsidRPr="00263350" w:rsidRDefault="00154483" w:rsidP="00154483">
      <w:pPr>
        <w:pStyle w:val="a4"/>
        <w:numPr>
          <w:ilvl w:val="0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  <w:lang w:val="en-US"/>
        </w:rPr>
      </w:pPr>
      <w:r>
        <w:rPr>
          <w:rFonts w:ascii="Times New Roman" w:hAnsi="Times New Roman" w:cs="Times New Roman"/>
          <w:szCs w:val="28"/>
        </w:rPr>
        <w:t>Перейдите в распакованную ранее папку</w:t>
      </w:r>
    </w:p>
    <w:p w14:paraId="50E45BE4" w14:textId="77777777" w:rsidR="00154483" w:rsidRPr="005D34EA" w:rsidRDefault="00154483" w:rsidP="00154483">
      <w:pPr>
        <w:pStyle w:val="a4"/>
        <w:numPr>
          <w:ilvl w:val="0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 w:rsidRPr="005D34EA">
        <w:rPr>
          <w:rFonts w:ascii="Times New Roman" w:hAnsi="Times New Roman" w:cs="Times New Roman"/>
          <w:szCs w:val="28"/>
        </w:rPr>
        <w:t>В файле «</w:t>
      </w:r>
      <w:proofErr w:type="spellStart"/>
      <w:r w:rsidRPr="005D34EA">
        <w:rPr>
          <w:rFonts w:ascii="Times New Roman" w:hAnsi="Times New Roman" w:cs="Times New Roman"/>
          <w:szCs w:val="28"/>
          <w:lang w:val="en-US"/>
        </w:rPr>
        <w:t>docker</w:t>
      </w:r>
      <w:proofErr w:type="spellEnd"/>
      <w:r w:rsidRPr="005D34EA">
        <w:rPr>
          <w:rFonts w:ascii="Times New Roman" w:hAnsi="Times New Roman" w:cs="Times New Roman"/>
          <w:szCs w:val="28"/>
        </w:rPr>
        <w:t>-</w:t>
      </w:r>
      <w:r w:rsidRPr="005D34EA">
        <w:rPr>
          <w:rFonts w:ascii="Times New Roman" w:hAnsi="Times New Roman" w:cs="Times New Roman"/>
          <w:szCs w:val="28"/>
          <w:lang w:val="en-US"/>
        </w:rPr>
        <w:t>compose</w:t>
      </w:r>
      <w:r w:rsidRPr="005D34EA">
        <w:rPr>
          <w:rFonts w:ascii="Times New Roman" w:hAnsi="Times New Roman" w:cs="Times New Roman"/>
          <w:szCs w:val="28"/>
        </w:rPr>
        <w:t>.</w:t>
      </w:r>
      <w:proofErr w:type="spellStart"/>
      <w:r>
        <w:rPr>
          <w:rFonts w:ascii="Times New Roman" w:hAnsi="Times New Roman" w:cs="Times New Roman"/>
          <w:szCs w:val="28"/>
          <w:lang w:val="en-US"/>
        </w:rPr>
        <w:t>y</w:t>
      </w:r>
      <w:r w:rsidRPr="005D34EA">
        <w:rPr>
          <w:rFonts w:ascii="Times New Roman" w:hAnsi="Times New Roman" w:cs="Times New Roman"/>
          <w:szCs w:val="28"/>
          <w:lang w:val="en-US"/>
        </w:rPr>
        <w:t>ml</w:t>
      </w:r>
      <w:proofErr w:type="spellEnd"/>
      <w:r w:rsidRPr="005D34EA">
        <w:rPr>
          <w:rFonts w:ascii="Times New Roman" w:hAnsi="Times New Roman" w:cs="Times New Roman"/>
          <w:szCs w:val="28"/>
        </w:rPr>
        <w:t>» отредактируйте следующие параметры под вашу систему:</w:t>
      </w:r>
    </w:p>
    <w:p w14:paraId="63A60BF3" w14:textId="77777777" w:rsidR="00154483" w:rsidRDefault="00154483" w:rsidP="00154483">
      <w:pPr>
        <w:pStyle w:val="a4"/>
        <w:numPr>
          <w:ilvl w:val="1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База данных</w:t>
      </w:r>
      <w:r>
        <w:rPr>
          <w:rFonts w:ascii="Times New Roman" w:hAnsi="Times New Roman" w:cs="Times New Roman"/>
          <w:szCs w:val="28"/>
          <w:lang w:val="en-US"/>
        </w:rPr>
        <w:t xml:space="preserve"> (</w:t>
      </w:r>
      <w:proofErr w:type="spellStart"/>
      <w:r>
        <w:rPr>
          <w:rFonts w:ascii="Times New Roman" w:hAnsi="Times New Roman" w:cs="Times New Roman"/>
          <w:szCs w:val="28"/>
          <w:lang w:val="en-US"/>
        </w:rPr>
        <w:t>nestroplan_db</w:t>
      </w:r>
      <w:proofErr w:type="spellEnd"/>
      <w:r>
        <w:rPr>
          <w:rFonts w:ascii="Times New Roman" w:hAnsi="Times New Roman" w:cs="Times New Roman"/>
          <w:szCs w:val="28"/>
          <w:lang w:val="en-US"/>
        </w:rPr>
        <w:t>)</w:t>
      </w:r>
      <w:r>
        <w:rPr>
          <w:rFonts w:ascii="Times New Roman" w:hAnsi="Times New Roman" w:cs="Times New Roman"/>
          <w:szCs w:val="28"/>
        </w:rPr>
        <w:t>:</w:t>
      </w:r>
    </w:p>
    <w:p w14:paraId="7425461C" w14:textId="77777777" w:rsidR="00154483" w:rsidRDefault="00154483" w:rsidP="00154483">
      <w:pPr>
        <w:pStyle w:val="a4"/>
        <w:numPr>
          <w:ilvl w:val="2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  <w:lang w:val="en-US"/>
        </w:rPr>
        <w:t>Environment (</w:t>
      </w:r>
      <w:r>
        <w:rPr>
          <w:rFonts w:ascii="Times New Roman" w:hAnsi="Times New Roman" w:cs="Times New Roman"/>
          <w:szCs w:val="28"/>
        </w:rPr>
        <w:t>Настройка переменных окружения</w:t>
      </w:r>
      <w:r>
        <w:rPr>
          <w:rFonts w:ascii="Times New Roman" w:hAnsi="Times New Roman" w:cs="Times New Roman"/>
          <w:szCs w:val="28"/>
          <w:lang w:val="en-US"/>
        </w:rPr>
        <w:t>)</w:t>
      </w:r>
    </w:p>
    <w:p w14:paraId="54FFA265" w14:textId="77777777" w:rsidR="00154483" w:rsidRDefault="00154483" w:rsidP="00154483">
      <w:pPr>
        <w:pStyle w:val="a4"/>
        <w:numPr>
          <w:ilvl w:val="3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 w:rsidRPr="00263350">
        <w:rPr>
          <w:rFonts w:ascii="Times New Roman" w:hAnsi="Times New Roman" w:cs="Times New Roman"/>
          <w:szCs w:val="28"/>
        </w:rPr>
        <w:t>POSTGRES_DB</w:t>
      </w:r>
      <w:r>
        <w:rPr>
          <w:rFonts w:ascii="Times New Roman" w:hAnsi="Times New Roman" w:cs="Times New Roman"/>
          <w:szCs w:val="28"/>
        </w:rPr>
        <w:t>=Имя базы данных</w:t>
      </w:r>
    </w:p>
    <w:p w14:paraId="6E05F134" w14:textId="77777777" w:rsidR="00154483" w:rsidRDefault="00154483" w:rsidP="00154483">
      <w:pPr>
        <w:pStyle w:val="a4"/>
        <w:numPr>
          <w:ilvl w:val="3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 w:rsidRPr="005432DF">
        <w:rPr>
          <w:rFonts w:ascii="Times New Roman" w:hAnsi="Times New Roman" w:cs="Times New Roman"/>
          <w:szCs w:val="28"/>
        </w:rPr>
        <w:t>POSTGRES_PASSWORD</w:t>
      </w:r>
      <w:r>
        <w:rPr>
          <w:rFonts w:ascii="Times New Roman" w:hAnsi="Times New Roman" w:cs="Times New Roman"/>
          <w:szCs w:val="28"/>
        </w:rPr>
        <w:t>=Пароль пользователя БД</w:t>
      </w:r>
      <w:r>
        <w:rPr>
          <w:rFonts w:ascii="Times New Roman" w:hAnsi="Times New Roman" w:cs="Times New Roman"/>
          <w:szCs w:val="28"/>
        </w:rPr>
        <w:br/>
      </w:r>
      <w:r w:rsidRPr="005432DF">
        <w:rPr>
          <w:rFonts w:ascii="Times New Roman" w:hAnsi="Times New Roman" w:cs="Times New Roman"/>
          <w:noProof/>
          <w:szCs w:val="28"/>
        </w:rPr>
        <w:drawing>
          <wp:inline distT="0" distB="0" distL="0" distR="0" wp14:anchorId="02A73D47" wp14:editId="64E689B5">
            <wp:extent cx="2810847" cy="57150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7652" cy="57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34309" w14:textId="77777777" w:rsidR="00154483" w:rsidRDefault="00154483" w:rsidP="00154483">
      <w:pPr>
        <w:pStyle w:val="a4"/>
        <w:numPr>
          <w:ilvl w:val="2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 w:rsidRPr="005D34EA">
        <w:rPr>
          <w:rFonts w:ascii="Times New Roman" w:hAnsi="Times New Roman" w:cs="Times New Roman"/>
          <w:szCs w:val="28"/>
          <w:lang w:val="en-US"/>
        </w:rPr>
        <w:t>ports</w:t>
      </w:r>
      <w:r w:rsidRPr="005D34EA">
        <w:rPr>
          <w:rFonts w:ascii="Times New Roman" w:hAnsi="Times New Roman" w:cs="Times New Roman"/>
          <w:szCs w:val="28"/>
        </w:rPr>
        <w:t xml:space="preserve"> (проброс портов наружу при необходимости)</w:t>
      </w:r>
      <w:r>
        <w:rPr>
          <w:rFonts w:ascii="Times New Roman" w:hAnsi="Times New Roman" w:cs="Times New Roman"/>
          <w:szCs w:val="28"/>
        </w:rPr>
        <w:br/>
      </w:r>
      <w:r w:rsidRPr="005432DF">
        <w:rPr>
          <w:rFonts w:ascii="Times New Roman" w:hAnsi="Times New Roman" w:cs="Times New Roman"/>
          <w:noProof/>
          <w:szCs w:val="28"/>
        </w:rPr>
        <w:drawing>
          <wp:inline distT="0" distB="0" distL="0" distR="0" wp14:anchorId="7B3DD871" wp14:editId="0EA56948">
            <wp:extent cx="1333686" cy="295316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3368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FA6E2" w14:textId="77777777" w:rsidR="00154483" w:rsidRPr="005432DF" w:rsidRDefault="00154483" w:rsidP="00154483">
      <w:pPr>
        <w:pStyle w:val="a4"/>
        <w:numPr>
          <w:ilvl w:val="2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  <w:lang w:val="en-US"/>
        </w:rPr>
        <w:t>command</w:t>
      </w:r>
      <w:r w:rsidRPr="005432DF">
        <w:rPr>
          <w:rFonts w:ascii="Times New Roman" w:hAnsi="Times New Roman" w:cs="Times New Roman"/>
          <w:szCs w:val="28"/>
        </w:rPr>
        <w:t xml:space="preserve"> (</w:t>
      </w:r>
      <w:r>
        <w:rPr>
          <w:rFonts w:ascii="Times New Roman" w:hAnsi="Times New Roman" w:cs="Times New Roman"/>
          <w:szCs w:val="28"/>
        </w:rPr>
        <w:t>при изменении порта, поменяйте порт при запуске контейнера</w:t>
      </w:r>
      <w:r w:rsidRPr="005432DF">
        <w:rPr>
          <w:rFonts w:ascii="Times New Roman" w:hAnsi="Times New Roman" w:cs="Times New Roman"/>
          <w:szCs w:val="28"/>
        </w:rPr>
        <w:t>)</w:t>
      </w:r>
      <w:r>
        <w:rPr>
          <w:rFonts w:ascii="Times New Roman" w:hAnsi="Times New Roman" w:cs="Times New Roman"/>
          <w:szCs w:val="28"/>
        </w:rPr>
        <w:br/>
      </w:r>
      <w:r w:rsidRPr="005432DF">
        <w:rPr>
          <w:rFonts w:ascii="Times New Roman" w:hAnsi="Times New Roman" w:cs="Times New Roman"/>
          <w:noProof/>
          <w:szCs w:val="28"/>
        </w:rPr>
        <w:drawing>
          <wp:inline distT="0" distB="0" distL="0" distR="0" wp14:anchorId="7AC496F1" wp14:editId="62DF86B2">
            <wp:extent cx="1305107" cy="14289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05107" cy="1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1F442" w14:textId="77777777" w:rsidR="00154483" w:rsidRPr="00722E26" w:rsidRDefault="00154483" w:rsidP="00154483">
      <w:pPr>
        <w:pStyle w:val="a4"/>
        <w:numPr>
          <w:ilvl w:val="1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proofErr w:type="spellStart"/>
      <w:r>
        <w:rPr>
          <w:rFonts w:ascii="Times New Roman" w:hAnsi="Times New Roman" w:cs="Times New Roman"/>
          <w:szCs w:val="28"/>
        </w:rPr>
        <w:t>Бэкенд</w:t>
      </w:r>
      <w:proofErr w:type="spellEnd"/>
      <w:r>
        <w:rPr>
          <w:rFonts w:ascii="Times New Roman" w:hAnsi="Times New Roman" w:cs="Times New Roman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Cs w:val="28"/>
          <w:lang w:val="en-US"/>
        </w:rPr>
        <w:t>nestroplan_backend</w:t>
      </w:r>
      <w:proofErr w:type="spellEnd"/>
      <w:r>
        <w:rPr>
          <w:rFonts w:ascii="Times New Roman" w:hAnsi="Times New Roman" w:cs="Times New Roman"/>
          <w:szCs w:val="28"/>
        </w:rPr>
        <w:t>)</w:t>
      </w:r>
      <w:r>
        <w:rPr>
          <w:rFonts w:ascii="Times New Roman" w:hAnsi="Times New Roman" w:cs="Times New Roman"/>
          <w:szCs w:val="28"/>
          <w:lang w:val="en-US"/>
        </w:rPr>
        <w:t>:</w:t>
      </w:r>
    </w:p>
    <w:p w14:paraId="35A45EBF" w14:textId="77777777" w:rsidR="00154483" w:rsidRPr="00722E26" w:rsidRDefault="00154483" w:rsidP="00154483">
      <w:pPr>
        <w:pStyle w:val="a4"/>
        <w:numPr>
          <w:ilvl w:val="2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  <w:lang w:val="en-US"/>
        </w:rPr>
        <w:t>Environment (</w:t>
      </w:r>
      <w:r>
        <w:rPr>
          <w:rFonts w:ascii="Times New Roman" w:hAnsi="Times New Roman" w:cs="Times New Roman"/>
          <w:szCs w:val="28"/>
        </w:rPr>
        <w:t>Настройка переменных окружения</w:t>
      </w:r>
      <w:r>
        <w:rPr>
          <w:rFonts w:ascii="Times New Roman" w:hAnsi="Times New Roman" w:cs="Times New Roman"/>
          <w:szCs w:val="28"/>
          <w:lang w:val="en-US"/>
        </w:rPr>
        <w:t>)</w:t>
      </w:r>
    </w:p>
    <w:p w14:paraId="7DD385E6" w14:textId="77777777" w:rsidR="00154483" w:rsidRPr="00722E26" w:rsidRDefault="00154483" w:rsidP="00154483">
      <w:pPr>
        <w:pStyle w:val="a4"/>
        <w:numPr>
          <w:ilvl w:val="3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DB_NAME: Имя базы данных</w:t>
      </w:r>
    </w:p>
    <w:p w14:paraId="36C4B175" w14:textId="77777777" w:rsidR="00154483" w:rsidRPr="00722E26" w:rsidRDefault="00154483" w:rsidP="00154483">
      <w:pPr>
        <w:pStyle w:val="a4"/>
        <w:numPr>
          <w:ilvl w:val="3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DB_USER: Имя пользователя БД (по умолчанию </w:t>
      </w:r>
      <w:proofErr w:type="spellStart"/>
      <w:r>
        <w:rPr>
          <w:rFonts w:ascii="Times New Roman" w:hAnsi="Times New Roman" w:cs="Times New Roman"/>
          <w:szCs w:val="28"/>
          <w:lang w:val="en-US"/>
        </w:rPr>
        <w:t>postgres</w:t>
      </w:r>
      <w:proofErr w:type="spellEnd"/>
      <w:r>
        <w:rPr>
          <w:rFonts w:ascii="Times New Roman" w:hAnsi="Times New Roman" w:cs="Times New Roman"/>
          <w:szCs w:val="28"/>
        </w:rPr>
        <w:t>)</w:t>
      </w:r>
    </w:p>
    <w:p w14:paraId="32D8945F" w14:textId="77777777" w:rsidR="00154483" w:rsidRPr="00722E26" w:rsidRDefault="00154483" w:rsidP="00154483">
      <w:pPr>
        <w:pStyle w:val="a4"/>
        <w:numPr>
          <w:ilvl w:val="3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DB_PASSWORD: Пароль пользователя БД</w:t>
      </w:r>
    </w:p>
    <w:p w14:paraId="39C0C333" w14:textId="77777777" w:rsidR="00154483" w:rsidRPr="00722E26" w:rsidRDefault="00154483" w:rsidP="00154483">
      <w:pPr>
        <w:pStyle w:val="a4"/>
        <w:numPr>
          <w:ilvl w:val="3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DB_HOST: Адрес БД</w:t>
      </w:r>
    </w:p>
    <w:p w14:paraId="330D4854" w14:textId="77777777" w:rsidR="00154483" w:rsidRDefault="00154483" w:rsidP="00154483">
      <w:pPr>
        <w:pStyle w:val="a4"/>
        <w:numPr>
          <w:ilvl w:val="3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DB_PORT: Порт БД</w:t>
      </w:r>
      <w:r>
        <w:rPr>
          <w:rFonts w:ascii="Times New Roman" w:hAnsi="Times New Roman" w:cs="Times New Roman"/>
          <w:szCs w:val="28"/>
        </w:rPr>
        <w:br/>
      </w:r>
      <w:r w:rsidRPr="00722E26">
        <w:rPr>
          <w:rFonts w:ascii="Times New Roman" w:hAnsi="Times New Roman" w:cs="Times New Roman"/>
          <w:noProof/>
          <w:szCs w:val="28"/>
        </w:rPr>
        <w:drawing>
          <wp:inline distT="0" distB="0" distL="0" distR="0" wp14:anchorId="343F5147" wp14:editId="7C1DD8DF">
            <wp:extent cx="2305050" cy="926773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15517" cy="93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C9F53" w14:textId="77777777" w:rsidR="00154483" w:rsidRPr="005D34EA" w:rsidRDefault="00154483" w:rsidP="00154483">
      <w:pPr>
        <w:pStyle w:val="a4"/>
        <w:numPr>
          <w:ilvl w:val="2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 w:rsidRPr="005D34EA">
        <w:rPr>
          <w:rFonts w:ascii="Times New Roman" w:hAnsi="Times New Roman" w:cs="Times New Roman"/>
          <w:szCs w:val="28"/>
          <w:lang w:val="en-US"/>
        </w:rPr>
        <w:t>ports</w:t>
      </w:r>
      <w:r w:rsidRPr="005D34EA">
        <w:rPr>
          <w:rFonts w:ascii="Times New Roman" w:hAnsi="Times New Roman" w:cs="Times New Roman"/>
          <w:szCs w:val="28"/>
        </w:rPr>
        <w:t xml:space="preserve"> (проброс портов наружу при необходимости)</w:t>
      </w:r>
      <w:r>
        <w:rPr>
          <w:rFonts w:ascii="Times New Roman" w:hAnsi="Times New Roman" w:cs="Times New Roman"/>
          <w:szCs w:val="28"/>
        </w:rPr>
        <w:br/>
      </w:r>
      <w:r w:rsidRPr="00722E26">
        <w:rPr>
          <w:rFonts w:ascii="Times New Roman" w:hAnsi="Times New Roman" w:cs="Times New Roman"/>
          <w:noProof/>
          <w:szCs w:val="28"/>
        </w:rPr>
        <w:drawing>
          <wp:inline distT="0" distB="0" distL="0" distR="0" wp14:anchorId="2015D92D" wp14:editId="01395810">
            <wp:extent cx="1543265" cy="314369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43265" cy="31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900B4" w14:textId="77777777" w:rsidR="00154483" w:rsidRPr="00722E26" w:rsidRDefault="00154483" w:rsidP="00154483">
      <w:pPr>
        <w:pStyle w:val="a4"/>
        <w:numPr>
          <w:ilvl w:val="1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proofErr w:type="spellStart"/>
      <w:r>
        <w:rPr>
          <w:rFonts w:ascii="Times New Roman" w:hAnsi="Times New Roman" w:cs="Times New Roman"/>
          <w:szCs w:val="28"/>
        </w:rPr>
        <w:t>Фронтенд</w:t>
      </w:r>
      <w:proofErr w:type="spellEnd"/>
      <w:r>
        <w:rPr>
          <w:rFonts w:ascii="Times New Roman" w:hAnsi="Times New Roman" w:cs="Times New Roman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Cs w:val="28"/>
          <w:lang w:val="en-US"/>
        </w:rPr>
        <w:t>nestroplan_frontend</w:t>
      </w:r>
      <w:proofErr w:type="spellEnd"/>
      <w:r>
        <w:rPr>
          <w:rFonts w:ascii="Times New Roman" w:hAnsi="Times New Roman" w:cs="Times New Roman"/>
          <w:szCs w:val="28"/>
        </w:rPr>
        <w:t>)</w:t>
      </w:r>
      <w:r>
        <w:rPr>
          <w:rFonts w:ascii="Times New Roman" w:hAnsi="Times New Roman" w:cs="Times New Roman"/>
          <w:szCs w:val="28"/>
          <w:lang w:val="en-US"/>
        </w:rPr>
        <w:t>:</w:t>
      </w:r>
    </w:p>
    <w:p w14:paraId="46BCD328" w14:textId="77777777" w:rsidR="00154483" w:rsidRPr="005D34EA" w:rsidRDefault="00154483" w:rsidP="00154483">
      <w:pPr>
        <w:pStyle w:val="a4"/>
        <w:numPr>
          <w:ilvl w:val="2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</w:rPr>
      </w:pPr>
      <w:r w:rsidRPr="005D34EA">
        <w:rPr>
          <w:rFonts w:ascii="Times New Roman" w:hAnsi="Times New Roman" w:cs="Times New Roman"/>
          <w:szCs w:val="28"/>
          <w:lang w:val="en-US"/>
        </w:rPr>
        <w:t>ports</w:t>
      </w:r>
      <w:r w:rsidRPr="005D34EA">
        <w:rPr>
          <w:rFonts w:ascii="Times New Roman" w:hAnsi="Times New Roman" w:cs="Times New Roman"/>
          <w:szCs w:val="28"/>
        </w:rPr>
        <w:t xml:space="preserve"> (проброс портов наружу при необходимости)</w:t>
      </w:r>
      <w:r>
        <w:rPr>
          <w:rFonts w:ascii="Times New Roman" w:hAnsi="Times New Roman" w:cs="Times New Roman"/>
          <w:szCs w:val="28"/>
        </w:rPr>
        <w:br/>
      </w:r>
      <w:r w:rsidRPr="00722E26">
        <w:rPr>
          <w:rFonts w:ascii="Times New Roman" w:hAnsi="Times New Roman" w:cs="Times New Roman"/>
          <w:noProof/>
          <w:szCs w:val="28"/>
        </w:rPr>
        <w:drawing>
          <wp:inline distT="0" distB="0" distL="0" distR="0" wp14:anchorId="0FF40095" wp14:editId="1EC71266">
            <wp:extent cx="1343212" cy="304843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43212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D703C" w14:textId="77777777" w:rsidR="00154483" w:rsidRPr="00722E26" w:rsidRDefault="00154483" w:rsidP="00154483">
      <w:pPr>
        <w:pStyle w:val="a4"/>
        <w:numPr>
          <w:ilvl w:val="0"/>
          <w:numId w:val="47"/>
        </w:numPr>
        <w:spacing w:before="0" w:after="160" w:line="256" w:lineRule="auto"/>
        <w:jc w:val="left"/>
        <w:rPr>
          <w:rFonts w:ascii="Times New Roman" w:hAnsi="Times New Roman" w:cs="Times New Roman"/>
          <w:szCs w:val="28"/>
          <w:lang w:val="en-US"/>
        </w:rPr>
      </w:pPr>
      <w:r w:rsidRPr="005D34EA">
        <w:rPr>
          <w:rFonts w:ascii="Times New Roman" w:hAnsi="Times New Roman" w:cs="Times New Roman"/>
          <w:szCs w:val="28"/>
        </w:rPr>
        <w:t>Введите</w:t>
      </w:r>
      <w:r w:rsidRPr="005D34EA">
        <w:rPr>
          <w:rFonts w:ascii="Times New Roman" w:hAnsi="Times New Roman" w:cs="Times New Roman"/>
          <w:szCs w:val="28"/>
          <w:lang w:val="en-US"/>
        </w:rPr>
        <w:t xml:space="preserve"> </w:t>
      </w:r>
      <w:r w:rsidRPr="005D34EA">
        <w:rPr>
          <w:rFonts w:ascii="Times New Roman" w:hAnsi="Times New Roman" w:cs="Times New Roman"/>
          <w:szCs w:val="28"/>
        </w:rPr>
        <w:t>команду</w:t>
      </w:r>
      <w:r w:rsidRPr="005D34EA">
        <w:rPr>
          <w:rFonts w:ascii="Times New Roman" w:hAnsi="Times New Roman" w:cs="Times New Roman"/>
          <w:szCs w:val="28"/>
          <w:lang w:val="en-US"/>
        </w:rPr>
        <w:t xml:space="preserve"> «</w:t>
      </w:r>
      <w:proofErr w:type="spellStart"/>
      <w:r w:rsidRPr="005D34EA">
        <w:rPr>
          <w:rFonts w:ascii="Times New Roman" w:hAnsi="Times New Roman" w:cs="Times New Roman"/>
          <w:szCs w:val="28"/>
          <w:lang w:val="en-US"/>
        </w:rPr>
        <w:t>docker</w:t>
      </w:r>
      <w:proofErr w:type="spellEnd"/>
      <w:r w:rsidRPr="005D34EA">
        <w:rPr>
          <w:rFonts w:ascii="Times New Roman" w:hAnsi="Times New Roman" w:cs="Times New Roman"/>
          <w:szCs w:val="28"/>
          <w:lang w:val="en-US"/>
        </w:rPr>
        <w:t xml:space="preserve"> compose up –d»</w:t>
      </w:r>
    </w:p>
    <w:p w14:paraId="19C78B4F" w14:textId="77777777" w:rsidR="00154483" w:rsidRPr="005D34EA" w:rsidRDefault="00154483" w:rsidP="00154483">
      <w:pPr>
        <w:pStyle w:val="3"/>
        <w:rPr>
          <w:rFonts w:ascii="Times New Roman" w:hAnsi="Times New Roman" w:cs="Times New Roman"/>
        </w:rPr>
      </w:pPr>
      <w:bookmarkStart w:id="9" w:name="_Toc142061631"/>
      <w:r w:rsidRPr="005D34EA">
        <w:rPr>
          <w:rFonts w:ascii="Times New Roman" w:hAnsi="Times New Roman" w:cs="Times New Roman"/>
        </w:rPr>
        <w:t>Запуск и остановка компонентов ИС</w:t>
      </w:r>
      <w:bookmarkEnd w:id="9"/>
    </w:p>
    <w:p w14:paraId="1738238D" w14:textId="77777777" w:rsidR="00154483" w:rsidRPr="00722E26" w:rsidRDefault="00154483" w:rsidP="00154483">
      <w:pPr>
        <w:rPr>
          <w:rFonts w:ascii="Times New Roman" w:hAnsi="Times New Roman" w:cs="Times New Roman"/>
          <w:szCs w:val="28"/>
        </w:rPr>
      </w:pPr>
      <w:r w:rsidRPr="005D34EA">
        <w:rPr>
          <w:rFonts w:ascii="Times New Roman" w:hAnsi="Times New Roman" w:cs="Times New Roman"/>
          <w:szCs w:val="28"/>
        </w:rPr>
        <w:t xml:space="preserve">Остановка компонентов Сервиса осуществляется </w:t>
      </w:r>
      <w:r>
        <w:rPr>
          <w:rFonts w:ascii="Times New Roman" w:hAnsi="Times New Roman" w:cs="Times New Roman"/>
          <w:szCs w:val="28"/>
        </w:rPr>
        <w:t xml:space="preserve">путем команды </w:t>
      </w:r>
      <w:r w:rsidRPr="00722E26">
        <w:rPr>
          <w:rFonts w:ascii="Times New Roman" w:hAnsi="Times New Roman" w:cs="Times New Roman"/>
          <w:szCs w:val="28"/>
        </w:rPr>
        <w:t>«</w:t>
      </w:r>
      <w:proofErr w:type="spellStart"/>
      <w:r>
        <w:rPr>
          <w:rFonts w:ascii="Times New Roman" w:hAnsi="Times New Roman" w:cs="Times New Roman"/>
          <w:szCs w:val="28"/>
          <w:lang w:val="en-US"/>
        </w:rPr>
        <w:t>docker</w:t>
      </w:r>
      <w:proofErr w:type="spellEnd"/>
      <w:r w:rsidRPr="00722E26">
        <w:rPr>
          <w:rFonts w:ascii="Times New Roman" w:hAnsi="Times New Roman" w:cs="Times New Roman"/>
          <w:szCs w:val="28"/>
        </w:rPr>
        <w:t>-</w:t>
      </w:r>
      <w:r>
        <w:rPr>
          <w:rFonts w:ascii="Times New Roman" w:hAnsi="Times New Roman" w:cs="Times New Roman"/>
          <w:szCs w:val="28"/>
          <w:lang w:val="en-US"/>
        </w:rPr>
        <w:t>compose</w:t>
      </w:r>
      <w:r w:rsidRPr="00722E26">
        <w:rPr>
          <w:rFonts w:ascii="Times New Roman" w:hAnsi="Times New Roman" w:cs="Times New Roman"/>
          <w:szCs w:val="28"/>
        </w:rPr>
        <w:t xml:space="preserve"> </w:t>
      </w:r>
      <w:r>
        <w:rPr>
          <w:rFonts w:ascii="Times New Roman" w:hAnsi="Times New Roman" w:cs="Times New Roman"/>
          <w:szCs w:val="28"/>
          <w:lang w:val="en-US"/>
        </w:rPr>
        <w:t>stop</w:t>
      </w:r>
      <w:r w:rsidRPr="00722E26">
        <w:rPr>
          <w:rFonts w:ascii="Times New Roman" w:hAnsi="Times New Roman" w:cs="Times New Roman"/>
          <w:szCs w:val="28"/>
        </w:rPr>
        <w:t>».</w:t>
      </w:r>
    </w:p>
    <w:p w14:paraId="5FB8A77F" w14:textId="77777777" w:rsidR="00154483" w:rsidRPr="00722E26" w:rsidRDefault="00154483" w:rsidP="00154483">
      <w:pPr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lastRenderedPageBreak/>
        <w:t xml:space="preserve">Для полной остановки ИС </w:t>
      </w:r>
      <w:proofErr w:type="spellStart"/>
      <w:r>
        <w:rPr>
          <w:rFonts w:ascii="Times New Roman" w:hAnsi="Times New Roman" w:cs="Times New Roman"/>
          <w:szCs w:val="28"/>
          <w:lang w:val="en-US"/>
        </w:rPr>
        <w:t>Nestro</w:t>
      </w:r>
      <w:proofErr w:type="spellEnd"/>
      <w:r>
        <w:rPr>
          <w:rFonts w:ascii="Times New Roman" w:hAnsi="Times New Roman" w:cs="Times New Roman"/>
          <w:szCs w:val="28"/>
        </w:rPr>
        <w:t xml:space="preserve"> </w:t>
      </w:r>
      <w:r>
        <w:rPr>
          <w:rFonts w:ascii="Times New Roman" w:hAnsi="Times New Roman" w:cs="Times New Roman"/>
          <w:szCs w:val="28"/>
          <w:lang w:val="en-US"/>
        </w:rPr>
        <w:t>Plan</w:t>
      </w:r>
      <w:r w:rsidRPr="00722E26">
        <w:rPr>
          <w:rFonts w:ascii="Times New Roman" w:hAnsi="Times New Roman" w:cs="Times New Roman"/>
          <w:szCs w:val="28"/>
        </w:rPr>
        <w:t xml:space="preserve"> </w:t>
      </w:r>
      <w:r>
        <w:rPr>
          <w:rFonts w:ascii="Times New Roman" w:hAnsi="Times New Roman" w:cs="Times New Roman"/>
          <w:szCs w:val="28"/>
        </w:rPr>
        <w:t xml:space="preserve">следует выполнить команду </w:t>
      </w:r>
      <w:r w:rsidRPr="00722E26">
        <w:rPr>
          <w:rFonts w:ascii="Times New Roman" w:hAnsi="Times New Roman" w:cs="Times New Roman"/>
          <w:szCs w:val="28"/>
        </w:rPr>
        <w:t>«</w:t>
      </w:r>
      <w:proofErr w:type="spellStart"/>
      <w:r>
        <w:rPr>
          <w:rFonts w:ascii="Times New Roman" w:hAnsi="Times New Roman" w:cs="Times New Roman"/>
          <w:szCs w:val="28"/>
          <w:lang w:val="en-US"/>
        </w:rPr>
        <w:t>docker</w:t>
      </w:r>
      <w:proofErr w:type="spellEnd"/>
      <w:r w:rsidRPr="00722E26">
        <w:rPr>
          <w:rFonts w:ascii="Times New Roman" w:hAnsi="Times New Roman" w:cs="Times New Roman"/>
          <w:szCs w:val="28"/>
        </w:rPr>
        <w:t>-</w:t>
      </w:r>
      <w:r>
        <w:rPr>
          <w:rFonts w:ascii="Times New Roman" w:hAnsi="Times New Roman" w:cs="Times New Roman"/>
          <w:szCs w:val="28"/>
          <w:lang w:val="en-US"/>
        </w:rPr>
        <w:t>compose</w:t>
      </w:r>
      <w:r w:rsidRPr="00722E26">
        <w:rPr>
          <w:rFonts w:ascii="Times New Roman" w:hAnsi="Times New Roman" w:cs="Times New Roman"/>
          <w:szCs w:val="28"/>
        </w:rPr>
        <w:t xml:space="preserve"> </w:t>
      </w:r>
      <w:r>
        <w:rPr>
          <w:rFonts w:ascii="Times New Roman" w:hAnsi="Times New Roman" w:cs="Times New Roman"/>
          <w:szCs w:val="28"/>
          <w:lang w:val="en-US"/>
        </w:rPr>
        <w:t>down</w:t>
      </w:r>
      <w:r w:rsidRPr="00722E26">
        <w:rPr>
          <w:rFonts w:ascii="Times New Roman" w:hAnsi="Times New Roman" w:cs="Times New Roman"/>
          <w:szCs w:val="28"/>
        </w:rPr>
        <w:t>»</w:t>
      </w:r>
    </w:p>
    <w:p w14:paraId="49FE93B8" w14:textId="77777777" w:rsidR="00154483" w:rsidRPr="00722E26" w:rsidRDefault="00154483" w:rsidP="00154483">
      <w:pPr>
        <w:ind w:firstLine="0"/>
        <w:rPr>
          <w:rFonts w:ascii="Times New Roman" w:hAnsi="Times New Roman" w:cs="Times New Roman"/>
          <w:szCs w:val="28"/>
        </w:rPr>
      </w:pPr>
    </w:p>
    <w:p w14:paraId="4675D8DA" w14:textId="77777777" w:rsidR="00154483" w:rsidRPr="005D34EA" w:rsidRDefault="00154483" w:rsidP="00154483">
      <w:pPr>
        <w:pStyle w:val="3"/>
        <w:rPr>
          <w:rFonts w:ascii="Times New Roman" w:hAnsi="Times New Roman" w:cs="Times New Roman"/>
        </w:rPr>
      </w:pPr>
      <w:bookmarkStart w:id="10" w:name="_Toc142061632"/>
      <w:r w:rsidRPr="005D34EA">
        <w:rPr>
          <w:rFonts w:ascii="Times New Roman" w:hAnsi="Times New Roman" w:cs="Times New Roman"/>
        </w:rPr>
        <w:t>Порядок проверки работоспособности</w:t>
      </w:r>
      <w:bookmarkEnd w:id="10"/>
    </w:p>
    <w:p w14:paraId="320D0953" w14:textId="77777777" w:rsidR="00154483" w:rsidRPr="00722E26" w:rsidRDefault="00154483" w:rsidP="00154483">
      <w:pPr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t xml:space="preserve">Для проверки работоспособности ИС </w:t>
      </w:r>
      <w:proofErr w:type="spellStart"/>
      <w:r w:rsidRPr="005D34EA">
        <w:rPr>
          <w:rFonts w:ascii="Times New Roman" w:hAnsi="Times New Roman" w:cs="Times New Roman"/>
          <w:lang w:val="en-US"/>
        </w:rPr>
        <w:t>Nestro</w:t>
      </w:r>
      <w:proofErr w:type="spellEnd"/>
      <w:r>
        <w:rPr>
          <w:rFonts w:ascii="Times New Roman" w:hAnsi="Times New Roman" w:cs="Times New Roman"/>
        </w:rPr>
        <w:t xml:space="preserve"> </w:t>
      </w:r>
      <w:r w:rsidRPr="005D34EA">
        <w:rPr>
          <w:rFonts w:ascii="Times New Roman" w:hAnsi="Times New Roman" w:cs="Times New Roman"/>
          <w:lang w:val="en-US"/>
        </w:rPr>
        <w:t>Plan</w:t>
      </w:r>
      <w:r w:rsidRPr="005D34EA">
        <w:rPr>
          <w:rFonts w:ascii="Times New Roman" w:hAnsi="Times New Roman" w:cs="Times New Roman"/>
        </w:rPr>
        <w:t xml:space="preserve"> необходимо запустить браузер, в адресной стро</w:t>
      </w:r>
      <w:r>
        <w:rPr>
          <w:rFonts w:ascii="Times New Roman" w:hAnsi="Times New Roman" w:cs="Times New Roman"/>
        </w:rPr>
        <w:t xml:space="preserve">ке ввести сетевой адрес сервиса </w:t>
      </w:r>
      <w:r w:rsidRPr="003E1FF7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 xml:space="preserve">по умолчанию </w:t>
      </w:r>
      <w:r>
        <w:rPr>
          <w:rFonts w:ascii="Times New Roman" w:hAnsi="Times New Roman" w:cs="Times New Roman"/>
          <w:lang w:val="en-US"/>
        </w:rPr>
        <w:t>http</w:t>
      </w:r>
      <w:r w:rsidRPr="003E1FF7">
        <w:rPr>
          <w:rFonts w:ascii="Times New Roman" w:hAnsi="Times New Roman" w:cs="Times New Roman"/>
        </w:rPr>
        <w:t>://</w:t>
      </w:r>
      <w:r>
        <w:rPr>
          <w:rFonts w:ascii="Times New Roman" w:hAnsi="Times New Roman" w:cs="Times New Roman"/>
          <w:lang w:val="en-US"/>
        </w:rPr>
        <w:t>localhost</w:t>
      </w:r>
      <w:r w:rsidRPr="003E1FF7">
        <w:rPr>
          <w:rFonts w:ascii="Times New Roman" w:hAnsi="Times New Roman" w:cs="Times New Roman"/>
        </w:rPr>
        <w:t>:8080)</w:t>
      </w:r>
      <w:r w:rsidRPr="005D34EA">
        <w:rPr>
          <w:rFonts w:ascii="Times New Roman" w:hAnsi="Times New Roman" w:cs="Times New Roman"/>
        </w:rPr>
        <w:t>. В результате откроется страница аутентификации. ИС работает в штатном режиме, если произведено подключение по адресу, указанному в адресной строке.</w:t>
      </w:r>
    </w:p>
    <w:p w14:paraId="392B7EBC" w14:textId="77777777" w:rsidR="00154483" w:rsidRPr="005D34EA" w:rsidRDefault="00154483" w:rsidP="00154483">
      <w:pPr>
        <w:pStyle w:val="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Добавление прокси-сервера</w:t>
      </w:r>
    </w:p>
    <w:p w14:paraId="18B8CABB" w14:textId="54A9B402" w:rsidR="00266331" w:rsidRDefault="00154483" w:rsidP="0015448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связи с особенностями локальной разработки ИС </w:t>
      </w:r>
      <w:proofErr w:type="spellStart"/>
      <w:r>
        <w:rPr>
          <w:rFonts w:ascii="Times New Roman" w:hAnsi="Times New Roman" w:cs="Times New Roman"/>
          <w:lang w:val="en-US"/>
        </w:rPr>
        <w:t>Nestro</w:t>
      </w:r>
      <w:proofErr w:type="spellEnd"/>
      <w:r w:rsidRPr="00B2794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Plan</w:t>
      </w:r>
      <w:r w:rsidRPr="00B2794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 случае возникновения ошибки 404 следует перейти по первоначальному адресу (например </w:t>
      </w:r>
      <w:hyperlink r:id="rId16" w:history="1">
        <w:r w:rsidRPr="00DA3A04">
          <w:rPr>
            <w:rStyle w:val="ad"/>
            <w:rFonts w:ascii="Times New Roman" w:hAnsi="Times New Roman" w:cs="Times New Roman"/>
            <w:lang w:val="en-US"/>
          </w:rPr>
          <w:t>http</w:t>
        </w:r>
        <w:r w:rsidRPr="00DA3A04">
          <w:rPr>
            <w:rStyle w:val="ad"/>
            <w:rFonts w:ascii="Times New Roman" w:hAnsi="Times New Roman" w:cs="Times New Roman"/>
          </w:rPr>
          <w:t>://</w:t>
        </w:r>
        <w:r w:rsidRPr="00DA3A04">
          <w:rPr>
            <w:rStyle w:val="ad"/>
            <w:rFonts w:ascii="Times New Roman" w:hAnsi="Times New Roman" w:cs="Times New Roman"/>
            <w:lang w:val="en-US"/>
          </w:rPr>
          <w:t>localhost</w:t>
        </w:r>
        <w:r w:rsidRPr="00DA3A04">
          <w:rPr>
            <w:rStyle w:val="ad"/>
            <w:rFonts w:ascii="Times New Roman" w:hAnsi="Times New Roman" w:cs="Times New Roman"/>
          </w:rPr>
          <w:t>:8080</w:t>
        </w:r>
      </w:hyperlink>
      <w:r>
        <w:rPr>
          <w:rFonts w:ascii="Times New Roman" w:hAnsi="Times New Roman" w:cs="Times New Roman"/>
        </w:rPr>
        <w:t xml:space="preserve">) или добавить в настройки вашего сервера перенаправление на </w:t>
      </w:r>
      <w:r w:rsidRPr="00305500">
        <w:rPr>
          <w:rFonts w:ascii="Times New Roman" w:hAnsi="Times New Roman" w:cs="Times New Roman"/>
        </w:rPr>
        <w:t>/</w:t>
      </w:r>
      <w:r>
        <w:rPr>
          <w:rFonts w:ascii="Times New Roman" w:hAnsi="Times New Roman" w:cs="Times New Roman"/>
          <w:lang w:val="en-US"/>
        </w:rPr>
        <w:t>index</w:t>
      </w:r>
      <w:r w:rsidR="00266331" w:rsidRPr="005D34EA">
        <w:rPr>
          <w:rFonts w:ascii="Times New Roman" w:hAnsi="Times New Roman" w:cs="Times New Roman"/>
        </w:rPr>
        <w:t>.</w:t>
      </w:r>
    </w:p>
    <w:p w14:paraId="11179550" w14:textId="77777777" w:rsidR="00BF366D" w:rsidRDefault="00BF366D" w:rsidP="00266331">
      <w:pPr>
        <w:rPr>
          <w:rFonts w:ascii="Times New Roman" w:hAnsi="Times New Roman" w:cs="Times New Roman"/>
        </w:rPr>
      </w:pPr>
    </w:p>
    <w:p w14:paraId="57F72505" w14:textId="600A24C2" w:rsidR="00BF366D" w:rsidRPr="00BF366D" w:rsidRDefault="00BF366D" w:rsidP="00154483">
      <w:pPr>
        <w:pStyle w:val="3"/>
        <w:rPr>
          <w:rFonts w:ascii="Times New Roman" w:hAnsi="Times New Roman" w:cs="Times New Roman"/>
          <w:b w:val="0"/>
        </w:rPr>
      </w:pPr>
      <w:r w:rsidRPr="00BF366D">
        <w:rPr>
          <w:rFonts w:ascii="Times New Roman" w:hAnsi="Times New Roman" w:cs="Times New Roman"/>
        </w:rPr>
        <w:t>И</w:t>
      </w:r>
      <w:bookmarkStart w:id="11" w:name="_GoBack"/>
      <w:bookmarkEnd w:id="11"/>
      <w:r w:rsidRPr="00BF366D">
        <w:rPr>
          <w:rFonts w:ascii="Times New Roman" w:hAnsi="Times New Roman" w:cs="Times New Roman"/>
        </w:rPr>
        <w:t xml:space="preserve">нформация о технических специалистах, которые могут проконсультировать: </w:t>
      </w:r>
    </w:p>
    <w:tbl>
      <w:tblPr>
        <w:tblStyle w:val="aff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BF366D" w14:paraId="672F0ACE" w14:textId="77777777" w:rsidTr="00BF366D">
        <w:tc>
          <w:tcPr>
            <w:tcW w:w="4814" w:type="dxa"/>
          </w:tcPr>
          <w:p w14:paraId="214369F0" w14:textId="7692E217" w:rsidR="00BF366D" w:rsidRDefault="00BF366D" w:rsidP="00BF366D">
            <w:pPr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Муллагалиев Тимур Ильдарович</w:t>
            </w:r>
          </w:p>
          <w:p w14:paraId="50C09E9F" w14:textId="7BF872A1" w:rsidR="00BF366D" w:rsidRDefault="00BF366D" w:rsidP="00BF366D">
            <w:pPr>
              <w:ind w:firstLine="0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Начальник У</w:t>
            </w:r>
            <w:r w:rsidRPr="00BF366D">
              <w:rPr>
                <w:rFonts w:ascii="Times New Roman" w:hAnsi="Times New Roman" w:cs="Times New Roman"/>
              </w:rPr>
              <w:t>правления</w:t>
            </w:r>
            <w:r>
              <w:rPr>
                <w:rFonts w:ascii="Times New Roman" w:hAnsi="Times New Roman" w:cs="Times New Roman"/>
              </w:rPr>
              <w:t xml:space="preserve"> новых технологий</w:t>
            </w:r>
          </w:p>
        </w:tc>
        <w:tc>
          <w:tcPr>
            <w:tcW w:w="4815" w:type="dxa"/>
          </w:tcPr>
          <w:p w14:paraId="1F26CC95" w14:textId="77777777" w:rsidR="00BF366D" w:rsidRPr="00154483" w:rsidRDefault="00BF366D" w:rsidP="00BF366D">
            <w:pPr>
              <w:ind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154483">
              <w:rPr>
                <w:rFonts w:ascii="Times New Roman" w:hAnsi="Times New Roman" w:cs="Times New Roman"/>
                <w:sz w:val="22"/>
              </w:rPr>
              <w:t>+7 (495) 748-39-49 доб. (7380)</w:t>
            </w:r>
          </w:p>
          <w:p w14:paraId="089214A7" w14:textId="49075870" w:rsidR="00BF366D" w:rsidRPr="00154483" w:rsidRDefault="00BF366D" w:rsidP="00BF366D">
            <w:pPr>
              <w:ind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154483">
              <w:rPr>
                <w:rFonts w:ascii="Times New Roman" w:hAnsi="Times New Roman" w:cs="Times New Roman"/>
                <w:sz w:val="22"/>
              </w:rPr>
              <w:t>TMullagaliev@nestro.ru</w:t>
            </w:r>
          </w:p>
        </w:tc>
      </w:tr>
      <w:tr w:rsidR="00BF366D" w14:paraId="72850C96" w14:textId="77777777" w:rsidTr="00BF366D">
        <w:tc>
          <w:tcPr>
            <w:tcW w:w="4814" w:type="dxa"/>
          </w:tcPr>
          <w:p w14:paraId="1FE64456" w14:textId="77777777" w:rsidR="00154483" w:rsidRDefault="00154483" w:rsidP="00BF366D">
            <w:pPr>
              <w:ind w:firstLine="0"/>
              <w:jc w:val="left"/>
              <w:rPr>
                <w:rFonts w:ascii="Times New Roman" w:hAnsi="Times New Roman" w:cs="Times New Roman"/>
              </w:rPr>
            </w:pPr>
            <w:r w:rsidRPr="00154483">
              <w:rPr>
                <w:rFonts w:ascii="Times New Roman" w:hAnsi="Times New Roman" w:cs="Times New Roman"/>
              </w:rPr>
              <w:t>Трифонов Максим Дмитриевич</w:t>
            </w:r>
          </w:p>
          <w:p w14:paraId="12BE6D43" w14:textId="5DCD1688" w:rsidR="00BF366D" w:rsidRDefault="00BF366D" w:rsidP="00BF366D">
            <w:pPr>
              <w:ind w:firstLine="0"/>
              <w:jc w:val="left"/>
              <w:rPr>
                <w:rFonts w:ascii="Times New Roman" w:hAnsi="Times New Roman" w:cs="Times New Roman"/>
              </w:rPr>
            </w:pPr>
            <w:r w:rsidRPr="00BF366D">
              <w:rPr>
                <w:rFonts w:ascii="Times New Roman" w:hAnsi="Times New Roman" w:cs="Times New Roman"/>
              </w:rPr>
              <w:t>Ведущий специалист</w:t>
            </w:r>
            <w:r>
              <w:rPr>
                <w:rFonts w:ascii="Times New Roman" w:hAnsi="Times New Roman" w:cs="Times New Roman"/>
              </w:rPr>
              <w:t xml:space="preserve"> Управления новых технологий</w:t>
            </w:r>
          </w:p>
        </w:tc>
        <w:tc>
          <w:tcPr>
            <w:tcW w:w="4815" w:type="dxa"/>
          </w:tcPr>
          <w:p w14:paraId="134664D5" w14:textId="30CB354C" w:rsidR="00BF366D" w:rsidRPr="00154483" w:rsidRDefault="00BF366D" w:rsidP="00BF366D">
            <w:pPr>
              <w:ind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154483">
              <w:rPr>
                <w:rFonts w:ascii="Times New Roman" w:hAnsi="Times New Roman" w:cs="Times New Roman"/>
                <w:sz w:val="22"/>
              </w:rPr>
              <w:t>+7 (495) 748-39-49 доб. (7</w:t>
            </w:r>
            <w:r w:rsidR="00154483" w:rsidRPr="00154483">
              <w:rPr>
                <w:rFonts w:ascii="Times New Roman" w:hAnsi="Times New Roman" w:cs="Times New Roman"/>
                <w:sz w:val="22"/>
              </w:rPr>
              <w:t>490</w:t>
            </w:r>
            <w:r w:rsidRPr="00154483">
              <w:rPr>
                <w:rFonts w:ascii="Times New Roman" w:hAnsi="Times New Roman" w:cs="Times New Roman"/>
                <w:sz w:val="22"/>
              </w:rPr>
              <w:t>)</w:t>
            </w:r>
          </w:p>
          <w:p w14:paraId="2E725073" w14:textId="0C9E97F6" w:rsidR="00BF366D" w:rsidRPr="00154483" w:rsidRDefault="00154483" w:rsidP="00BF366D">
            <w:pPr>
              <w:ind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154483">
              <w:rPr>
                <w:rFonts w:ascii="Times New Roman" w:hAnsi="Times New Roman" w:cs="Times New Roman"/>
                <w:sz w:val="22"/>
              </w:rPr>
              <w:t>MTrifonov@nestro.ru</w:t>
            </w:r>
          </w:p>
        </w:tc>
      </w:tr>
    </w:tbl>
    <w:p w14:paraId="4E0546F6" w14:textId="3429566C" w:rsidR="00BF366D" w:rsidRDefault="00BF366D" w:rsidP="00266331">
      <w:pPr>
        <w:rPr>
          <w:rFonts w:ascii="Times New Roman" w:hAnsi="Times New Roman" w:cs="Times New Roman"/>
        </w:rPr>
      </w:pPr>
    </w:p>
    <w:p w14:paraId="2A59BB09" w14:textId="5EAE8A88" w:rsidR="003B4420" w:rsidRPr="005D34EA" w:rsidRDefault="003B4420" w:rsidP="00CF70F3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12" w:name="_Toc142061633"/>
      <w:r w:rsidRPr="005D34EA">
        <w:rPr>
          <w:rFonts w:ascii="Times New Roman" w:hAnsi="Times New Roman" w:cs="Times New Roman"/>
          <w:sz w:val="24"/>
          <w:szCs w:val="24"/>
        </w:rPr>
        <w:lastRenderedPageBreak/>
        <w:t>Выбор расчетной конфигурации</w:t>
      </w:r>
      <w:bookmarkEnd w:id="12"/>
    </w:p>
    <w:p w14:paraId="57481389" w14:textId="0D9CB28F" w:rsidR="003B4420" w:rsidRPr="002527B2" w:rsidRDefault="003B4420" w:rsidP="003B4420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Выбор расчетной конфигурации объекта позволяет пользователю Системы выбрать конфигурацию объекта, для которого будет произведен расчет производственных и/или экономических показателей</w:t>
      </w:r>
    </w:p>
    <w:p w14:paraId="36C0B06A" w14:textId="54F6AECD" w:rsidR="003B4420" w:rsidRPr="002527B2" w:rsidRDefault="003B4420" w:rsidP="00CF70F3">
      <w:pPr>
        <w:pStyle w:val="3"/>
        <w:rPr>
          <w:rFonts w:ascii="Times New Roman" w:hAnsi="Times New Roman" w:cs="Times New Roman"/>
        </w:rPr>
      </w:pPr>
      <w:bookmarkStart w:id="13" w:name="_Toc142061634"/>
      <w:r w:rsidRPr="002527B2">
        <w:rPr>
          <w:rFonts w:ascii="Times New Roman" w:hAnsi="Times New Roman" w:cs="Times New Roman"/>
        </w:rPr>
        <w:t>Создание</w:t>
      </w:r>
      <w:r w:rsidR="0014079C">
        <w:rPr>
          <w:rFonts w:ascii="Times New Roman" w:hAnsi="Times New Roman" w:cs="Times New Roman"/>
        </w:rPr>
        <w:t xml:space="preserve"> и сохранение</w:t>
      </w:r>
      <w:r w:rsidRPr="002527B2">
        <w:rPr>
          <w:rFonts w:ascii="Times New Roman" w:hAnsi="Times New Roman" w:cs="Times New Roman"/>
        </w:rPr>
        <w:t xml:space="preserve"> сценария</w:t>
      </w:r>
      <w:bookmarkEnd w:id="13"/>
    </w:p>
    <w:p w14:paraId="2C0000C0" w14:textId="1E853C2F" w:rsidR="00091239" w:rsidRPr="002527B2" w:rsidRDefault="00E05A3C" w:rsidP="00091239">
      <w:pPr>
        <w:pStyle w:val="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</w:t>
      </w:r>
      <w:r w:rsidR="00091239" w:rsidRPr="002527B2">
        <w:rPr>
          <w:rFonts w:ascii="Times New Roman" w:hAnsi="Times New Roman" w:cs="Times New Roman"/>
        </w:rPr>
        <w:t>оздани</w:t>
      </w:r>
      <w:r>
        <w:rPr>
          <w:rFonts w:ascii="Times New Roman" w:hAnsi="Times New Roman" w:cs="Times New Roman"/>
        </w:rPr>
        <w:t>е</w:t>
      </w:r>
      <w:r w:rsidR="00091239" w:rsidRPr="002527B2">
        <w:rPr>
          <w:rFonts w:ascii="Times New Roman" w:hAnsi="Times New Roman" w:cs="Times New Roman"/>
        </w:rPr>
        <w:t xml:space="preserve"> сценария</w:t>
      </w:r>
    </w:p>
    <w:p w14:paraId="6693BDC9" w14:textId="23BF1716" w:rsidR="00091239" w:rsidRPr="002527B2" w:rsidRDefault="0014079C" w:rsidP="000912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Создание</w:t>
      </w:r>
      <w:r w:rsidR="00091239" w:rsidRPr="002527B2">
        <w:rPr>
          <w:rFonts w:ascii="Times New Roman" w:hAnsi="Times New Roman" w:cs="Times New Roman"/>
        </w:rPr>
        <w:t xml:space="preserve"> нового сценария производится из интерфейса пользователя Системы на вкладке «Сценарии» </w:t>
      </w:r>
    </w:p>
    <w:p w14:paraId="787521E5" w14:textId="702104B5" w:rsidR="00091239" w:rsidRPr="002527B2" w:rsidRDefault="00CE3AE1" w:rsidP="0014079C">
      <w:pPr>
        <w:ind w:firstLine="0"/>
        <w:jc w:val="center"/>
        <w:rPr>
          <w:rFonts w:ascii="Times New Roman" w:hAnsi="Times New Roman" w:cs="Times New Roman"/>
        </w:rPr>
      </w:pPr>
      <w:r w:rsidRPr="00CE3AE1">
        <w:rPr>
          <w:rFonts w:ascii="Times New Roman" w:hAnsi="Times New Roman" w:cs="Times New Roman"/>
          <w:noProof/>
        </w:rPr>
        <w:drawing>
          <wp:inline distT="0" distB="0" distL="0" distR="0" wp14:anchorId="78A9A580" wp14:editId="765D30AB">
            <wp:extent cx="6086475" cy="906145"/>
            <wp:effectExtent l="0" t="0" r="9525" b="8255"/>
            <wp:docPr id="24" name="Рисунок 24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CEC86" w14:textId="02293A82" w:rsidR="00091239" w:rsidRPr="002527B2" w:rsidRDefault="00091239" w:rsidP="00091239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Выбор дочернего общества, месторождения, ПРА</w:t>
      </w:r>
    </w:p>
    <w:p w14:paraId="65142511" w14:textId="3402FFF5" w:rsidR="00091239" w:rsidRPr="0014079C" w:rsidRDefault="00091239" w:rsidP="00091239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Выбор дочернего общества, месторождения, </w:t>
      </w:r>
      <w:r w:rsidR="002156AE">
        <w:rPr>
          <w:rFonts w:ascii="Times New Roman" w:hAnsi="Times New Roman" w:cs="Times New Roman"/>
        </w:rPr>
        <w:t xml:space="preserve">версии </w:t>
      </w:r>
      <w:r w:rsidRPr="002527B2">
        <w:rPr>
          <w:rFonts w:ascii="Times New Roman" w:hAnsi="Times New Roman" w:cs="Times New Roman"/>
        </w:rPr>
        <w:t>программы развития актива (ПРА), на основе которой производится прогнозирование производственных</w:t>
      </w:r>
      <w:r w:rsidR="002156AE">
        <w:rPr>
          <w:rFonts w:ascii="Times New Roman" w:hAnsi="Times New Roman" w:cs="Times New Roman"/>
        </w:rPr>
        <w:t xml:space="preserve"> и экономических</w:t>
      </w:r>
      <w:r w:rsidRPr="002527B2">
        <w:rPr>
          <w:rFonts w:ascii="Times New Roman" w:hAnsi="Times New Roman" w:cs="Times New Roman"/>
        </w:rPr>
        <w:t xml:space="preserve"> показателей</w:t>
      </w:r>
      <w:r w:rsidR="002156AE">
        <w:rPr>
          <w:rFonts w:ascii="Times New Roman" w:hAnsi="Times New Roman" w:cs="Times New Roman"/>
        </w:rPr>
        <w:t>,</w:t>
      </w:r>
      <w:r w:rsidRPr="002527B2">
        <w:rPr>
          <w:rFonts w:ascii="Times New Roman" w:hAnsi="Times New Roman" w:cs="Times New Roman"/>
        </w:rPr>
        <w:t xml:space="preserve"> производится в появившемся окне создания сценария </w:t>
      </w:r>
      <w:r w:rsidR="0014079C">
        <w:rPr>
          <w:rFonts w:ascii="Times New Roman" w:hAnsi="Times New Roman" w:cs="Times New Roman"/>
        </w:rPr>
        <w:t>из представленного списка</w:t>
      </w:r>
    </w:p>
    <w:p w14:paraId="14EE446A" w14:textId="3974E1D8" w:rsidR="00091239" w:rsidRDefault="00091239" w:rsidP="00091239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6F037674" wp14:editId="72E43E2B">
            <wp:extent cx="1440000" cy="1347840"/>
            <wp:effectExtent l="0" t="0" r="8255" b="508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4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275AD" w14:textId="7E9F0469" w:rsidR="0014079C" w:rsidRPr="002527B2" w:rsidRDefault="0014079C" w:rsidP="0014079C">
      <w:pPr>
        <w:pStyle w:val="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Сохранение сценария</w:t>
      </w:r>
    </w:p>
    <w:p w14:paraId="5408DE87" w14:textId="3E4CFB9C" w:rsidR="0014079C" w:rsidRDefault="0014079C" w:rsidP="000912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После создания сценария его можно сохранить</w:t>
      </w:r>
      <w:r w:rsidR="002156AE">
        <w:rPr>
          <w:rFonts w:ascii="Times New Roman" w:hAnsi="Times New Roman" w:cs="Times New Roman"/>
        </w:rPr>
        <w:t>:</w:t>
      </w:r>
    </w:p>
    <w:p w14:paraId="04373646" w14:textId="0DF1A4E8" w:rsidR="0014079C" w:rsidRDefault="0014079C" w:rsidP="0014079C">
      <w:pPr>
        <w:ind w:firstLine="0"/>
        <w:rPr>
          <w:rFonts w:ascii="Times New Roman" w:hAnsi="Times New Roman" w:cs="Times New Roman"/>
        </w:rPr>
      </w:pPr>
      <w:r w:rsidRPr="0014079C">
        <w:rPr>
          <w:rFonts w:ascii="Times New Roman" w:hAnsi="Times New Roman" w:cs="Times New Roman"/>
          <w:noProof/>
        </w:rPr>
        <w:drawing>
          <wp:inline distT="0" distB="0" distL="0" distR="0" wp14:anchorId="48B4F594" wp14:editId="2B23C8EF">
            <wp:extent cx="6000750" cy="45819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11419" cy="45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011FB" w14:textId="74DB0687" w:rsidR="0014079C" w:rsidRDefault="002156AE" w:rsidP="0014079C">
      <w:pPr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Сценарий можно сохранить как новый,</w:t>
      </w:r>
      <w:r w:rsidR="00A9130D">
        <w:rPr>
          <w:rFonts w:ascii="Times New Roman" w:hAnsi="Times New Roman" w:cs="Times New Roman"/>
        </w:rPr>
        <w:t xml:space="preserve"> либо сохранить с перезаписью ранее сохраненного</w:t>
      </w:r>
      <w:r w:rsidR="00A9130D" w:rsidRPr="00A9130D">
        <w:rPr>
          <w:rFonts w:ascii="Times New Roman" w:hAnsi="Times New Roman" w:cs="Times New Roman"/>
        </w:rPr>
        <w:t xml:space="preserve"> </w:t>
      </w:r>
      <w:r w:rsidR="00A9130D">
        <w:rPr>
          <w:rFonts w:ascii="Times New Roman" w:hAnsi="Times New Roman" w:cs="Times New Roman"/>
        </w:rPr>
        <w:t>текущим пользователем сценария для данного ДО и месторождения. Для сохранения сценария как нового</w:t>
      </w:r>
      <w:r>
        <w:rPr>
          <w:rFonts w:ascii="Times New Roman" w:hAnsi="Times New Roman" w:cs="Times New Roman"/>
        </w:rPr>
        <w:t xml:space="preserve"> необходимо задать </w:t>
      </w:r>
      <w:r w:rsidR="0014079C">
        <w:rPr>
          <w:rFonts w:ascii="Times New Roman" w:hAnsi="Times New Roman" w:cs="Times New Roman"/>
        </w:rPr>
        <w:t>название сценарию</w:t>
      </w:r>
      <w:r>
        <w:rPr>
          <w:rFonts w:ascii="Times New Roman" w:hAnsi="Times New Roman" w:cs="Times New Roman"/>
        </w:rPr>
        <w:t>:</w:t>
      </w:r>
    </w:p>
    <w:p w14:paraId="1AFF787A" w14:textId="05D427DC" w:rsidR="0014079C" w:rsidRDefault="0014079C" w:rsidP="0014079C">
      <w:pPr>
        <w:ind w:firstLine="708"/>
        <w:rPr>
          <w:rFonts w:ascii="Times New Roman" w:hAnsi="Times New Roman" w:cs="Times New Roman"/>
          <w:lang w:val="en-US"/>
        </w:rPr>
      </w:pPr>
      <w:r>
        <w:rPr>
          <w:noProof/>
        </w:rPr>
        <w:lastRenderedPageBreak/>
        <w:drawing>
          <wp:inline distT="0" distB="0" distL="0" distR="0" wp14:anchorId="42C5B468" wp14:editId="14297AA6">
            <wp:extent cx="1676400" cy="14301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84120" cy="143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9CE3B" w14:textId="11965AF0" w:rsidR="0014079C" w:rsidRDefault="00A9130D" w:rsidP="0014079C">
      <w:pPr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перезаписи имеющегося сценария необходимо выбрать сценарий для перезаписи</w:t>
      </w:r>
      <w:r w:rsidR="0014079C">
        <w:rPr>
          <w:rFonts w:ascii="Times New Roman" w:hAnsi="Times New Roman" w:cs="Times New Roman"/>
        </w:rPr>
        <w:t>, относящийся к текущему пользователю, выбранному ДО и Месторождению</w:t>
      </w:r>
      <w:r w:rsidR="002156AE">
        <w:rPr>
          <w:rFonts w:ascii="Times New Roman" w:hAnsi="Times New Roman" w:cs="Times New Roman"/>
        </w:rPr>
        <w:t>:</w:t>
      </w:r>
    </w:p>
    <w:p w14:paraId="1707F8E1" w14:textId="31911651" w:rsidR="0014079C" w:rsidRPr="0014079C" w:rsidRDefault="0014079C" w:rsidP="0014079C">
      <w:pPr>
        <w:ind w:firstLine="708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612024F" wp14:editId="67BB1B1C">
            <wp:extent cx="1676400" cy="1387049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84055" cy="1393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B6994" w14:textId="160895F4" w:rsidR="003B4420" w:rsidRPr="002527B2" w:rsidRDefault="003B4420" w:rsidP="00CF70F3">
      <w:pPr>
        <w:pStyle w:val="3"/>
        <w:rPr>
          <w:rFonts w:ascii="Times New Roman" w:hAnsi="Times New Roman" w:cs="Times New Roman"/>
        </w:rPr>
      </w:pPr>
      <w:bookmarkStart w:id="14" w:name="_Toc142061635"/>
      <w:r w:rsidRPr="002527B2">
        <w:rPr>
          <w:rFonts w:ascii="Times New Roman" w:hAnsi="Times New Roman" w:cs="Times New Roman"/>
        </w:rPr>
        <w:t>Выбор существующего сценария</w:t>
      </w:r>
      <w:bookmarkEnd w:id="14"/>
    </w:p>
    <w:p w14:paraId="1A9D2AD0" w14:textId="2B18B139" w:rsidR="00091239" w:rsidRPr="0014079C" w:rsidRDefault="00091239" w:rsidP="00091239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Пользователь может выбрать уже существующий сценарий, использу</w:t>
      </w:r>
      <w:r w:rsidR="002156AE">
        <w:rPr>
          <w:rFonts w:ascii="Times New Roman" w:hAnsi="Times New Roman" w:cs="Times New Roman"/>
        </w:rPr>
        <w:t>я</w:t>
      </w:r>
      <w:r w:rsidRPr="002527B2">
        <w:rPr>
          <w:rFonts w:ascii="Times New Roman" w:hAnsi="Times New Roman" w:cs="Times New Roman"/>
        </w:rPr>
        <w:t xml:space="preserve"> вкладку «Сценарии» </w:t>
      </w:r>
      <w:r w:rsidR="002156AE">
        <w:rPr>
          <w:rFonts w:ascii="Times New Roman" w:hAnsi="Times New Roman" w:cs="Times New Roman"/>
        </w:rPr>
        <w:t>в</w:t>
      </w:r>
      <w:r w:rsidRPr="002527B2">
        <w:rPr>
          <w:rFonts w:ascii="Times New Roman" w:hAnsi="Times New Roman" w:cs="Times New Roman"/>
        </w:rPr>
        <w:t xml:space="preserve"> интерфейсе Системы</w:t>
      </w:r>
      <w:r w:rsidR="0014079C">
        <w:rPr>
          <w:rFonts w:ascii="Times New Roman" w:hAnsi="Times New Roman" w:cs="Times New Roman"/>
        </w:rPr>
        <w:t xml:space="preserve">. </w:t>
      </w:r>
    </w:p>
    <w:p w14:paraId="259860C3" w14:textId="5A446DF7" w:rsidR="00091239" w:rsidRPr="002527B2" w:rsidRDefault="00091239" w:rsidP="00091239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Фильтрация существующих сценариев</w:t>
      </w:r>
    </w:p>
    <w:p w14:paraId="1965361C" w14:textId="1E6BBD33" w:rsidR="00091239" w:rsidRPr="002527B2" w:rsidRDefault="00091239" w:rsidP="00091239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Для таблицы сценариев доступны функции фильтрации по значениям столбцов</w:t>
      </w:r>
      <w:r w:rsidR="002156AE">
        <w:rPr>
          <w:rFonts w:ascii="Times New Roman" w:hAnsi="Times New Roman" w:cs="Times New Roman"/>
        </w:rPr>
        <w:t>:</w:t>
      </w:r>
    </w:p>
    <w:p w14:paraId="06DCBB20" w14:textId="48DF5C7E" w:rsidR="00091239" w:rsidRPr="002527B2" w:rsidRDefault="00A745D1" w:rsidP="0014079C">
      <w:pPr>
        <w:ind w:firstLine="284"/>
        <w:rPr>
          <w:rFonts w:ascii="Times New Roman" w:hAnsi="Times New Roman" w:cs="Times New Roman"/>
        </w:rPr>
      </w:pPr>
      <w:r w:rsidRPr="00A745D1">
        <w:rPr>
          <w:rFonts w:ascii="Times New Roman" w:hAnsi="Times New Roman" w:cs="Times New Roman"/>
          <w:noProof/>
        </w:rPr>
        <w:drawing>
          <wp:inline distT="0" distB="0" distL="0" distR="0" wp14:anchorId="771C2ECC" wp14:editId="2CC34C7D">
            <wp:extent cx="6120765" cy="1026669"/>
            <wp:effectExtent l="0" t="0" r="0" b="2540"/>
            <wp:docPr id="26" name="Рисунок 26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1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1.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2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03C8F" w14:textId="23F156A6" w:rsidR="00091239" w:rsidRPr="002527B2" w:rsidRDefault="00091239" w:rsidP="00091239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Запуск сценария</w:t>
      </w:r>
    </w:p>
    <w:p w14:paraId="606426F5" w14:textId="6B8F3C42" w:rsidR="0014079C" w:rsidRDefault="00091239" w:rsidP="00091239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Запуск выбранного сценария </w:t>
      </w:r>
      <w:r w:rsidR="002156AE">
        <w:rPr>
          <w:rFonts w:ascii="Times New Roman" w:hAnsi="Times New Roman" w:cs="Times New Roman"/>
        </w:rPr>
        <w:t xml:space="preserve">для расчета </w:t>
      </w:r>
      <w:r w:rsidRPr="002527B2">
        <w:rPr>
          <w:rFonts w:ascii="Times New Roman" w:hAnsi="Times New Roman" w:cs="Times New Roman"/>
        </w:rPr>
        <w:t>или редактирования производится по нажатию кнопки «Запустить» в интерфейсе пользователя Системы на вкладке «Сценарии»</w:t>
      </w:r>
      <w:r w:rsidR="002156AE">
        <w:rPr>
          <w:rFonts w:ascii="Times New Roman" w:hAnsi="Times New Roman" w:cs="Times New Roman"/>
        </w:rPr>
        <w:t>:</w:t>
      </w:r>
    </w:p>
    <w:p w14:paraId="4ADE65D5" w14:textId="432B2837" w:rsidR="00091239" w:rsidRDefault="00CD06B3" w:rsidP="0014079C">
      <w:pPr>
        <w:ind w:firstLine="284"/>
        <w:rPr>
          <w:rFonts w:ascii="Times New Roman" w:hAnsi="Times New Roman" w:cs="Times New Roman"/>
        </w:rPr>
      </w:pPr>
      <w:r w:rsidRPr="00CD06B3">
        <w:rPr>
          <w:rFonts w:ascii="Times New Roman" w:hAnsi="Times New Roman" w:cs="Times New Roman"/>
          <w:noProof/>
        </w:rPr>
        <w:drawing>
          <wp:inline distT="0" distB="0" distL="0" distR="0" wp14:anchorId="34B1F940" wp14:editId="168D3B5D">
            <wp:extent cx="6104255" cy="1019810"/>
            <wp:effectExtent l="0" t="0" r="0" b="8890"/>
            <wp:docPr id="28" name="Рисунок 28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1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1.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255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32984" w14:textId="77777777" w:rsidR="0014079C" w:rsidRPr="002527B2" w:rsidRDefault="0014079C" w:rsidP="00091239">
      <w:pPr>
        <w:rPr>
          <w:rFonts w:ascii="Times New Roman" w:hAnsi="Times New Roman" w:cs="Times New Roman"/>
        </w:rPr>
      </w:pPr>
    </w:p>
    <w:p w14:paraId="291DA092" w14:textId="65932D40" w:rsidR="00CF70F3" w:rsidRPr="005D34EA" w:rsidRDefault="00CF70F3" w:rsidP="00CF70F3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15" w:name="_Toc142061636"/>
      <w:r w:rsidRPr="005D34EA">
        <w:rPr>
          <w:rFonts w:ascii="Times New Roman" w:hAnsi="Times New Roman" w:cs="Times New Roman"/>
          <w:sz w:val="24"/>
          <w:szCs w:val="24"/>
        </w:rPr>
        <w:lastRenderedPageBreak/>
        <w:t>Производственный расчет</w:t>
      </w:r>
      <w:bookmarkEnd w:id="15"/>
    </w:p>
    <w:p w14:paraId="0AA9BD8D" w14:textId="4C1FABB3" w:rsidR="00CF70F3" w:rsidRPr="002527B2" w:rsidRDefault="003D3269" w:rsidP="00CF70F3">
      <w:pPr>
        <w:pStyle w:val="3"/>
        <w:rPr>
          <w:rFonts w:ascii="Times New Roman" w:hAnsi="Times New Roman" w:cs="Times New Roman"/>
        </w:rPr>
      </w:pPr>
      <w:bookmarkStart w:id="16" w:name="_Toc142061637"/>
      <w:r w:rsidRPr="002527B2">
        <w:rPr>
          <w:rFonts w:ascii="Times New Roman" w:hAnsi="Times New Roman" w:cs="Times New Roman"/>
        </w:rPr>
        <w:t>Формирование</w:t>
      </w:r>
      <w:r w:rsidR="00CF70F3" w:rsidRPr="002527B2">
        <w:rPr>
          <w:rFonts w:ascii="Times New Roman" w:hAnsi="Times New Roman" w:cs="Times New Roman"/>
        </w:rPr>
        <w:t xml:space="preserve"> исходных данных для </w:t>
      </w:r>
      <w:r w:rsidRPr="002527B2">
        <w:rPr>
          <w:rFonts w:ascii="Times New Roman" w:hAnsi="Times New Roman" w:cs="Times New Roman"/>
        </w:rPr>
        <w:t xml:space="preserve">производственного </w:t>
      </w:r>
      <w:r w:rsidR="00CF70F3" w:rsidRPr="002527B2">
        <w:rPr>
          <w:rFonts w:ascii="Times New Roman" w:hAnsi="Times New Roman" w:cs="Times New Roman"/>
        </w:rPr>
        <w:t>расчета</w:t>
      </w:r>
      <w:r w:rsidRPr="002527B2">
        <w:rPr>
          <w:rFonts w:ascii="Times New Roman" w:hAnsi="Times New Roman" w:cs="Times New Roman"/>
        </w:rPr>
        <w:t xml:space="preserve"> (Инициализация)</w:t>
      </w:r>
      <w:bookmarkEnd w:id="16"/>
    </w:p>
    <w:p w14:paraId="681564AF" w14:textId="6B984496" w:rsidR="003D3269" w:rsidRPr="002527B2" w:rsidRDefault="00CA0757" w:rsidP="003D3269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Пользователь подготавливает </w:t>
      </w:r>
      <w:r w:rsidR="003D3269" w:rsidRPr="002527B2">
        <w:rPr>
          <w:rFonts w:ascii="Times New Roman" w:hAnsi="Times New Roman" w:cs="Times New Roman"/>
        </w:rPr>
        <w:t>исходны</w:t>
      </w:r>
      <w:r w:rsidRPr="002527B2">
        <w:rPr>
          <w:rFonts w:ascii="Times New Roman" w:hAnsi="Times New Roman" w:cs="Times New Roman"/>
        </w:rPr>
        <w:t>е</w:t>
      </w:r>
      <w:r w:rsidR="003D3269" w:rsidRPr="002527B2">
        <w:rPr>
          <w:rFonts w:ascii="Times New Roman" w:hAnsi="Times New Roman" w:cs="Times New Roman"/>
        </w:rPr>
        <w:t xml:space="preserve"> данны</w:t>
      </w:r>
      <w:r w:rsidRPr="002527B2">
        <w:rPr>
          <w:rFonts w:ascii="Times New Roman" w:hAnsi="Times New Roman" w:cs="Times New Roman"/>
        </w:rPr>
        <w:t>е</w:t>
      </w:r>
      <w:r w:rsidR="003D3269" w:rsidRPr="002527B2">
        <w:rPr>
          <w:rFonts w:ascii="Times New Roman" w:hAnsi="Times New Roman" w:cs="Times New Roman"/>
        </w:rPr>
        <w:t xml:space="preserve"> в </w:t>
      </w:r>
      <w:r w:rsidR="001F07A3">
        <w:rPr>
          <w:rFonts w:ascii="Times New Roman" w:hAnsi="Times New Roman" w:cs="Times New Roman"/>
        </w:rPr>
        <w:t xml:space="preserve">конфигурационных </w:t>
      </w:r>
      <w:r w:rsidR="003D3269" w:rsidRPr="002527B2">
        <w:rPr>
          <w:rFonts w:ascii="Times New Roman" w:hAnsi="Times New Roman" w:cs="Times New Roman"/>
        </w:rPr>
        <w:t>файл</w:t>
      </w:r>
      <w:r w:rsidR="001F07A3">
        <w:rPr>
          <w:rFonts w:ascii="Times New Roman" w:hAnsi="Times New Roman" w:cs="Times New Roman"/>
        </w:rPr>
        <w:t>ах</w:t>
      </w:r>
      <w:r w:rsidR="003D3269" w:rsidRPr="002527B2">
        <w:rPr>
          <w:rFonts w:ascii="Times New Roman" w:hAnsi="Times New Roman" w:cs="Times New Roman"/>
        </w:rPr>
        <w:t xml:space="preserve"> «</w:t>
      </w:r>
      <w:r w:rsidR="006F3A0E">
        <w:rPr>
          <w:rFonts w:ascii="Times New Roman" w:hAnsi="Times New Roman" w:cs="Times New Roman"/>
        </w:rPr>
        <w:t>Конфигурация добычи</w:t>
      </w:r>
      <w:r w:rsidR="003D3269" w:rsidRPr="002527B2">
        <w:rPr>
          <w:rFonts w:ascii="Times New Roman" w:hAnsi="Times New Roman" w:cs="Times New Roman"/>
        </w:rPr>
        <w:t>»,</w:t>
      </w:r>
      <w:r w:rsidR="006F3A0E">
        <w:rPr>
          <w:rFonts w:ascii="Times New Roman" w:hAnsi="Times New Roman" w:cs="Times New Roman"/>
        </w:rPr>
        <w:t xml:space="preserve"> </w:t>
      </w:r>
      <w:r w:rsidR="00866A03" w:rsidRPr="002527B2">
        <w:rPr>
          <w:rFonts w:ascii="Times New Roman" w:hAnsi="Times New Roman" w:cs="Times New Roman"/>
        </w:rPr>
        <w:t xml:space="preserve">«Ограничения </w:t>
      </w:r>
      <w:r w:rsidR="00866A03">
        <w:rPr>
          <w:rFonts w:ascii="Times New Roman" w:hAnsi="Times New Roman" w:cs="Times New Roman"/>
        </w:rPr>
        <w:t>ГТМ</w:t>
      </w:r>
      <w:r w:rsidR="00866A03" w:rsidRPr="002527B2">
        <w:rPr>
          <w:rFonts w:ascii="Times New Roman" w:hAnsi="Times New Roman" w:cs="Times New Roman"/>
        </w:rPr>
        <w:t>»</w:t>
      </w:r>
      <w:r w:rsidR="00866A03">
        <w:rPr>
          <w:rFonts w:ascii="Times New Roman" w:hAnsi="Times New Roman" w:cs="Times New Roman"/>
        </w:rPr>
        <w:t xml:space="preserve"> и</w:t>
      </w:r>
      <w:r w:rsidR="00866A03" w:rsidRPr="002527B2">
        <w:rPr>
          <w:rFonts w:ascii="Times New Roman" w:hAnsi="Times New Roman" w:cs="Times New Roman"/>
        </w:rPr>
        <w:t xml:space="preserve"> </w:t>
      </w:r>
      <w:r w:rsidR="00866A03">
        <w:rPr>
          <w:rFonts w:ascii="Times New Roman" w:hAnsi="Times New Roman" w:cs="Times New Roman"/>
        </w:rPr>
        <w:t>«Ограничения инфраструктуры»</w:t>
      </w:r>
      <w:r w:rsidR="001F07A3">
        <w:rPr>
          <w:rFonts w:ascii="Times New Roman" w:hAnsi="Times New Roman" w:cs="Times New Roman"/>
        </w:rPr>
        <w:t>,</w:t>
      </w:r>
      <w:r w:rsidR="00866A03" w:rsidRPr="002527B2">
        <w:rPr>
          <w:rFonts w:ascii="Times New Roman" w:hAnsi="Times New Roman" w:cs="Times New Roman"/>
        </w:rPr>
        <w:t xml:space="preserve"> </w:t>
      </w:r>
      <w:r w:rsidRPr="002527B2">
        <w:rPr>
          <w:rFonts w:ascii="Times New Roman" w:hAnsi="Times New Roman" w:cs="Times New Roman"/>
        </w:rPr>
        <w:t xml:space="preserve">далее </w:t>
      </w:r>
      <w:r w:rsidR="001F07A3">
        <w:rPr>
          <w:rFonts w:ascii="Times New Roman" w:hAnsi="Times New Roman" w:cs="Times New Roman"/>
        </w:rPr>
        <w:t xml:space="preserve">конфигурационные файлы загружаются </w:t>
      </w:r>
      <w:r w:rsidR="006F3A0E">
        <w:rPr>
          <w:rFonts w:ascii="Times New Roman" w:hAnsi="Times New Roman" w:cs="Times New Roman"/>
        </w:rPr>
        <w:t>в систему</w:t>
      </w:r>
      <w:r w:rsidR="001F07A3">
        <w:rPr>
          <w:rFonts w:ascii="Times New Roman" w:hAnsi="Times New Roman" w:cs="Times New Roman"/>
        </w:rPr>
        <w:t xml:space="preserve">, и выполняется </w:t>
      </w:r>
      <w:r w:rsidR="006F3A0E">
        <w:rPr>
          <w:rFonts w:ascii="Times New Roman" w:hAnsi="Times New Roman" w:cs="Times New Roman"/>
        </w:rPr>
        <w:t xml:space="preserve">расчет </w:t>
      </w:r>
      <w:r w:rsidR="001F07A3">
        <w:rPr>
          <w:rFonts w:ascii="Times New Roman" w:hAnsi="Times New Roman" w:cs="Times New Roman"/>
        </w:rPr>
        <w:t xml:space="preserve">производственных </w:t>
      </w:r>
      <w:r w:rsidR="006F3A0E">
        <w:rPr>
          <w:rFonts w:ascii="Times New Roman" w:hAnsi="Times New Roman" w:cs="Times New Roman"/>
        </w:rPr>
        <w:t>показателей</w:t>
      </w:r>
      <w:r w:rsidR="001F07A3">
        <w:rPr>
          <w:rFonts w:ascii="Times New Roman" w:hAnsi="Times New Roman" w:cs="Times New Roman"/>
        </w:rPr>
        <w:t>.</w:t>
      </w:r>
    </w:p>
    <w:p w14:paraId="35302AA4" w14:textId="5E54DE2A" w:rsidR="00CA0757" w:rsidRPr="002527B2" w:rsidRDefault="00CA0757" w:rsidP="00CA0757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Экспорт файла исходных данных Х5</w:t>
      </w:r>
    </w:p>
    <w:p w14:paraId="04CFB71D" w14:textId="54E16FD8" w:rsidR="00CA0757" w:rsidRPr="002527B2" w:rsidRDefault="00CA0757" w:rsidP="00CA0757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Формирование исходных данных для производственного расчета производится при помощи редактирования </w:t>
      </w:r>
      <w:r w:rsidR="001F07A3">
        <w:rPr>
          <w:rFonts w:ascii="Times New Roman" w:hAnsi="Times New Roman" w:cs="Times New Roman"/>
          <w:lang w:val="en-US"/>
        </w:rPr>
        <w:t>XLSX</w:t>
      </w:r>
      <w:r w:rsidR="001F07A3">
        <w:rPr>
          <w:rFonts w:ascii="Times New Roman" w:hAnsi="Times New Roman" w:cs="Times New Roman"/>
        </w:rPr>
        <w:t>-</w:t>
      </w:r>
      <w:r w:rsidRPr="002527B2">
        <w:rPr>
          <w:rFonts w:ascii="Times New Roman" w:hAnsi="Times New Roman" w:cs="Times New Roman"/>
        </w:rPr>
        <w:t>файла «</w:t>
      </w:r>
      <w:r w:rsidR="006F3A0E">
        <w:rPr>
          <w:rFonts w:ascii="Times New Roman" w:hAnsi="Times New Roman" w:cs="Times New Roman"/>
        </w:rPr>
        <w:t>Конфигурация добычи</w:t>
      </w:r>
      <w:r w:rsidRPr="002527B2">
        <w:rPr>
          <w:rFonts w:ascii="Times New Roman" w:hAnsi="Times New Roman" w:cs="Times New Roman"/>
        </w:rPr>
        <w:t xml:space="preserve">». </w:t>
      </w:r>
    </w:p>
    <w:p w14:paraId="06A6D32D" w14:textId="5BD4153D" w:rsidR="00CA0757" w:rsidRPr="002527B2" w:rsidRDefault="00CA0757" w:rsidP="00CA0757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Для редактирования данного файла в интерфейсе пользователя Системы на вкладке «Добыча» предусмотрена функция экспорта</w:t>
      </w:r>
      <w:r w:rsidR="001F07A3">
        <w:rPr>
          <w:rFonts w:ascii="Times New Roman" w:hAnsi="Times New Roman" w:cs="Times New Roman"/>
        </w:rPr>
        <w:t xml:space="preserve"> шаблона </w:t>
      </w:r>
      <w:r w:rsidRPr="002527B2">
        <w:rPr>
          <w:rFonts w:ascii="Times New Roman" w:hAnsi="Times New Roman" w:cs="Times New Roman"/>
        </w:rPr>
        <w:t>файла</w:t>
      </w:r>
      <w:r w:rsidR="001F07A3">
        <w:rPr>
          <w:rFonts w:ascii="Times New Roman" w:hAnsi="Times New Roman" w:cs="Times New Roman"/>
        </w:rPr>
        <w:t>.</w:t>
      </w:r>
    </w:p>
    <w:p w14:paraId="21722319" w14:textId="01BE73E8" w:rsidR="00CA0757" w:rsidRPr="002527B2" w:rsidRDefault="00E40B96" w:rsidP="006F3A0E">
      <w:pPr>
        <w:ind w:firstLine="142"/>
        <w:rPr>
          <w:rFonts w:ascii="Times New Roman" w:hAnsi="Times New Roman" w:cs="Times New Roman"/>
        </w:rPr>
      </w:pPr>
      <w:r w:rsidRPr="00E40B96">
        <w:rPr>
          <w:rFonts w:ascii="Times New Roman" w:hAnsi="Times New Roman" w:cs="Times New Roman"/>
          <w:noProof/>
        </w:rPr>
        <w:drawing>
          <wp:inline distT="0" distB="0" distL="0" distR="0" wp14:anchorId="778281C8" wp14:editId="5F3EC39D">
            <wp:extent cx="6120765" cy="1391155"/>
            <wp:effectExtent l="0" t="0" r="0" b="0"/>
            <wp:docPr id="31" name="Рисунок 31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3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D39C3" w14:textId="079238EF" w:rsidR="00CA0757" w:rsidRPr="002527B2" w:rsidRDefault="00CA0757" w:rsidP="00CA0757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Загрузка данных NGT-</w:t>
      </w:r>
      <w:proofErr w:type="spellStart"/>
      <w:r w:rsidRPr="002527B2">
        <w:rPr>
          <w:rFonts w:ascii="Times New Roman" w:hAnsi="Times New Roman" w:cs="Times New Roman"/>
        </w:rPr>
        <w:t>Smart</w:t>
      </w:r>
      <w:proofErr w:type="spellEnd"/>
    </w:p>
    <w:p w14:paraId="32706BCD" w14:textId="656A2882" w:rsidR="00CA0757" w:rsidRPr="002527B2" w:rsidRDefault="00CA0757" w:rsidP="00CA0757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Загрузка фактических дебитов по скважинам базового фонда производится на листе «</w:t>
      </w:r>
      <w:proofErr w:type="spellStart"/>
      <w:r w:rsidRPr="002527B2">
        <w:rPr>
          <w:rFonts w:ascii="Times New Roman" w:hAnsi="Times New Roman" w:cs="Times New Roman"/>
        </w:rPr>
        <w:t>Отчет_NGT</w:t>
      </w:r>
      <w:proofErr w:type="spellEnd"/>
      <w:r w:rsidRPr="002527B2">
        <w:rPr>
          <w:rFonts w:ascii="Times New Roman" w:hAnsi="Times New Roman" w:cs="Times New Roman"/>
        </w:rPr>
        <w:t>» файла «</w:t>
      </w:r>
      <w:r w:rsidR="006F3A0E">
        <w:rPr>
          <w:rFonts w:ascii="Times New Roman" w:hAnsi="Times New Roman" w:cs="Times New Roman"/>
        </w:rPr>
        <w:t>Конфигурация добычи</w:t>
      </w:r>
      <w:r w:rsidRPr="002527B2">
        <w:rPr>
          <w:rFonts w:ascii="Times New Roman" w:hAnsi="Times New Roman" w:cs="Times New Roman"/>
        </w:rPr>
        <w:t>»</w:t>
      </w:r>
      <w:r w:rsidR="001F07A3">
        <w:rPr>
          <w:rFonts w:ascii="Times New Roman" w:hAnsi="Times New Roman" w:cs="Times New Roman"/>
        </w:rPr>
        <w:t xml:space="preserve">. Дата загруженных фактических дебитов будет являться датой начала расчета Системы. </w:t>
      </w:r>
    </w:p>
    <w:p w14:paraId="4A022FA0" w14:textId="3305624C" w:rsidR="00CA0757" w:rsidRPr="002527B2" w:rsidRDefault="00CA0757" w:rsidP="005D34EA">
      <w:pPr>
        <w:ind w:firstLine="142"/>
        <w:jc w:val="center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7098CF81" wp14:editId="315D7629">
            <wp:extent cx="6120765" cy="25984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89236" w14:textId="44DCC28B" w:rsidR="00CA0757" w:rsidRPr="002527B2" w:rsidRDefault="00CA0757" w:rsidP="00CA0757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lastRenderedPageBreak/>
        <w:t>Формирование групп скважин</w:t>
      </w:r>
    </w:p>
    <w:p w14:paraId="34111C37" w14:textId="5E92E127" w:rsidR="00CA0757" w:rsidRPr="002527B2" w:rsidRDefault="001F07A3" w:rsidP="00CA075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Так же на листе «</w:t>
      </w:r>
      <w:proofErr w:type="spellStart"/>
      <w:r w:rsidRPr="002527B2">
        <w:rPr>
          <w:rFonts w:ascii="Times New Roman" w:hAnsi="Times New Roman" w:cs="Times New Roman"/>
        </w:rPr>
        <w:t>Отчет_NGT</w:t>
      </w:r>
      <w:proofErr w:type="spellEnd"/>
      <w:r>
        <w:rPr>
          <w:rFonts w:ascii="Times New Roman" w:hAnsi="Times New Roman" w:cs="Times New Roman"/>
        </w:rPr>
        <w:t xml:space="preserve">» производится группировка </w:t>
      </w:r>
      <w:r w:rsidR="00CA0757" w:rsidRPr="002527B2">
        <w:rPr>
          <w:rFonts w:ascii="Times New Roman" w:hAnsi="Times New Roman" w:cs="Times New Roman"/>
        </w:rPr>
        <w:t>скважин базового фонда</w:t>
      </w:r>
      <w:r>
        <w:rPr>
          <w:rFonts w:ascii="Times New Roman" w:hAnsi="Times New Roman" w:cs="Times New Roman"/>
        </w:rPr>
        <w:t>.</w:t>
      </w:r>
      <w:r w:rsidR="00397EA3">
        <w:rPr>
          <w:rFonts w:ascii="Times New Roman" w:hAnsi="Times New Roman" w:cs="Times New Roman"/>
        </w:rPr>
        <w:t xml:space="preserve"> Для каждой скважины</w:t>
      </w:r>
      <w:r w:rsidR="00A9130D">
        <w:rPr>
          <w:rFonts w:ascii="Times New Roman" w:hAnsi="Times New Roman" w:cs="Times New Roman"/>
        </w:rPr>
        <w:t xml:space="preserve">, состоящей в группе добычи, группа вносится пользователем </w:t>
      </w:r>
      <w:r w:rsidR="00397EA3">
        <w:rPr>
          <w:rFonts w:ascii="Times New Roman" w:hAnsi="Times New Roman" w:cs="Times New Roman"/>
        </w:rPr>
        <w:t>в столб</w:t>
      </w:r>
      <w:r w:rsidR="00A9130D">
        <w:rPr>
          <w:rFonts w:ascii="Times New Roman" w:hAnsi="Times New Roman" w:cs="Times New Roman"/>
        </w:rPr>
        <w:t>ец</w:t>
      </w:r>
      <w:r w:rsidR="00397EA3">
        <w:rPr>
          <w:rFonts w:ascii="Times New Roman" w:hAnsi="Times New Roman" w:cs="Times New Roman"/>
        </w:rPr>
        <w:t xml:space="preserve"> «А»</w:t>
      </w:r>
      <w:r w:rsidR="00A9130D">
        <w:rPr>
          <w:rFonts w:ascii="Times New Roman" w:hAnsi="Times New Roman" w:cs="Times New Roman"/>
        </w:rPr>
        <w:t>. В случае, если скважину необходимо рассчитывать вне группы, группа не проставляется</w:t>
      </w:r>
      <w:r w:rsidR="00397EA3">
        <w:rPr>
          <w:rFonts w:ascii="Times New Roman" w:hAnsi="Times New Roman" w:cs="Times New Roman"/>
        </w:rPr>
        <w:t xml:space="preserve">.  </w:t>
      </w:r>
      <w:r w:rsidR="00CA0757" w:rsidRPr="002527B2">
        <w:rPr>
          <w:rFonts w:ascii="Times New Roman" w:hAnsi="Times New Roman" w:cs="Times New Roman"/>
        </w:rPr>
        <w:t xml:space="preserve"> </w:t>
      </w:r>
    </w:p>
    <w:p w14:paraId="7886160A" w14:textId="6F6BBE11" w:rsidR="00CA0757" w:rsidRPr="002527B2" w:rsidRDefault="001F07A3" w:rsidP="005D34EA">
      <w:pPr>
        <w:ind w:firstLine="142"/>
        <w:jc w:val="center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12EFBEB7" wp14:editId="0908FBC1">
            <wp:extent cx="6120765" cy="2598420"/>
            <wp:effectExtent l="0" t="0" r="0" b="0"/>
            <wp:docPr id="1281371414" name="Рисунок 128137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AFFAC" w14:textId="2117EDBD" w:rsidR="00CA0757" w:rsidRPr="002527B2" w:rsidRDefault="00CA0757" w:rsidP="00CA0757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параметров прогноза для групп скважин</w:t>
      </w:r>
    </w:p>
    <w:p w14:paraId="29DDEB80" w14:textId="1EDB4CB1" w:rsidR="0064264C" w:rsidRPr="002527B2" w:rsidRDefault="00CA0757" w:rsidP="00CA0757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Параметры прогноза добычи для групп скважин базового фонда вносятся на листе «</w:t>
      </w:r>
      <w:proofErr w:type="spellStart"/>
      <w:r w:rsidRPr="002527B2">
        <w:rPr>
          <w:rFonts w:ascii="Times New Roman" w:hAnsi="Times New Roman" w:cs="Times New Roman"/>
        </w:rPr>
        <w:t>БАЗА_Групп</w:t>
      </w:r>
      <w:proofErr w:type="spellEnd"/>
      <w:r w:rsidRPr="002527B2">
        <w:rPr>
          <w:rFonts w:ascii="Times New Roman" w:hAnsi="Times New Roman" w:cs="Times New Roman"/>
        </w:rPr>
        <w:t>» файла «</w:t>
      </w:r>
      <w:r w:rsidR="00866A03">
        <w:rPr>
          <w:rFonts w:ascii="Times New Roman" w:hAnsi="Times New Roman" w:cs="Times New Roman"/>
        </w:rPr>
        <w:t>Конфигурация добычи</w:t>
      </w:r>
      <w:r w:rsidRPr="002527B2">
        <w:rPr>
          <w:rFonts w:ascii="Times New Roman" w:hAnsi="Times New Roman" w:cs="Times New Roman"/>
        </w:rPr>
        <w:t>»</w:t>
      </w:r>
      <w:r w:rsidR="00397EA3">
        <w:rPr>
          <w:rFonts w:ascii="Times New Roman" w:hAnsi="Times New Roman" w:cs="Times New Roman"/>
        </w:rPr>
        <w:t>:</w:t>
      </w:r>
      <w:r w:rsidRPr="002527B2">
        <w:rPr>
          <w:rFonts w:ascii="Times New Roman" w:hAnsi="Times New Roman" w:cs="Times New Roman"/>
        </w:rPr>
        <w:t xml:space="preserve"> </w:t>
      </w:r>
    </w:p>
    <w:p w14:paraId="29B7D6B9" w14:textId="4DF0D219" w:rsidR="00050E82" w:rsidRPr="002527B2" w:rsidRDefault="00050E82" w:rsidP="00866A03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2AB8EE16" wp14:editId="13929624">
            <wp:extent cx="6120765" cy="2613660"/>
            <wp:effectExtent l="0" t="0" r="0" b="0"/>
            <wp:docPr id="1045624951" name="Рисунок 1045624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475A7" w14:textId="77777777" w:rsidR="00CA0757" w:rsidRPr="002527B2" w:rsidRDefault="00CA0757" w:rsidP="00CA0757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jc w:val="center"/>
        <w:tblLook w:val="04A0" w:firstRow="1" w:lastRow="0" w:firstColumn="1" w:lastColumn="0" w:noHBand="0" w:noVBand="1"/>
      </w:tblPr>
      <w:tblGrid>
        <w:gridCol w:w="1078"/>
        <w:gridCol w:w="4560"/>
      </w:tblGrid>
      <w:tr w:rsidR="00A9130D" w:rsidRPr="00374CC6" w14:paraId="1253EFEF" w14:textId="77777777" w:rsidTr="005D34EA">
        <w:trPr>
          <w:jc w:val="center"/>
        </w:trPr>
        <w:tc>
          <w:tcPr>
            <w:tcW w:w="1078" w:type="dxa"/>
          </w:tcPr>
          <w:p w14:paraId="4B7FB4AC" w14:textId="77777777" w:rsidR="00A9130D" w:rsidRPr="00E96939" w:rsidRDefault="00A9130D">
            <w:pPr>
              <w:pStyle w:val="105"/>
              <w:spacing w:line="240" w:lineRule="auto"/>
              <w:jc w:val="both"/>
              <w:rPr>
                <w:rFonts w:ascii="Times New Roman" w:hAnsi="Times New Roman" w:cs="Times New Roman"/>
                <w:sz w:val="24"/>
              </w:rPr>
            </w:pPr>
            <w:bookmarkStart w:id="17" w:name="_Hlk141717871"/>
            <w:r w:rsidRPr="00E96939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560" w:type="dxa"/>
          </w:tcPr>
          <w:p w14:paraId="7D431A46" w14:textId="77777777" w:rsidR="00A9130D" w:rsidRPr="00E96939" w:rsidRDefault="00A9130D">
            <w:pPr>
              <w:pStyle w:val="105"/>
              <w:spacing w:line="240" w:lineRule="auto"/>
              <w:jc w:val="both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A9130D" w:rsidRPr="00374CC6" w14:paraId="5B052477" w14:textId="77777777" w:rsidTr="005D34EA">
        <w:trPr>
          <w:jc w:val="center"/>
        </w:trPr>
        <w:tc>
          <w:tcPr>
            <w:tcW w:w="1078" w:type="dxa"/>
          </w:tcPr>
          <w:p w14:paraId="39286B15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А</w:t>
            </w:r>
          </w:p>
        </w:tc>
        <w:tc>
          <w:tcPr>
            <w:tcW w:w="4560" w:type="dxa"/>
          </w:tcPr>
          <w:p w14:paraId="5EA0D480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Технический информационный столбец, формируется автоматически</w:t>
            </w:r>
          </w:p>
        </w:tc>
      </w:tr>
      <w:tr w:rsidR="00A9130D" w:rsidRPr="00374CC6" w14:paraId="749C52AA" w14:textId="77777777" w:rsidTr="005D34EA">
        <w:trPr>
          <w:jc w:val="center"/>
        </w:trPr>
        <w:tc>
          <w:tcPr>
            <w:tcW w:w="1078" w:type="dxa"/>
          </w:tcPr>
          <w:p w14:paraId="6F54CDA2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B</w:t>
            </w:r>
          </w:p>
        </w:tc>
        <w:tc>
          <w:tcPr>
            <w:tcW w:w="4560" w:type="dxa"/>
          </w:tcPr>
          <w:p w14:paraId="2361A8FA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Группы добычи</w:t>
            </w:r>
          </w:p>
        </w:tc>
      </w:tr>
      <w:tr w:rsidR="00A9130D" w:rsidRPr="00374CC6" w14:paraId="39F6AE6C" w14:textId="77777777" w:rsidTr="005D34EA">
        <w:trPr>
          <w:jc w:val="center"/>
        </w:trPr>
        <w:tc>
          <w:tcPr>
            <w:tcW w:w="1078" w:type="dxa"/>
          </w:tcPr>
          <w:p w14:paraId="2C1C276A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C-E</w:t>
            </w:r>
          </w:p>
        </w:tc>
        <w:tc>
          <w:tcPr>
            <w:tcW w:w="4560" w:type="dxa"/>
          </w:tcPr>
          <w:p w14:paraId="4F20D776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плотность нефти, воды, г/см3, объемный коэффициент</w:t>
            </w:r>
          </w:p>
        </w:tc>
      </w:tr>
      <w:tr w:rsidR="00A9130D" w:rsidRPr="00374CC6" w14:paraId="69B3A321" w14:textId="77777777" w:rsidTr="005D34EA">
        <w:trPr>
          <w:jc w:val="center"/>
        </w:trPr>
        <w:tc>
          <w:tcPr>
            <w:tcW w:w="1078" w:type="dxa"/>
          </w:tcPr>
          <w:p w14:paraId="478E35EF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lastRenderedPageBreak/>
              <w:t>F-G</w:t>
            </w:r>
          </w:p>
        </w:tc>
        <w:tc>
          <w:tcPr>
            <w:tcW w:w="4560" w:type="dxa"/>
          </w:tcPr>
          <w:p w14:paraId="35B7DD5A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Коэффициенты эксплуатации (не обязательно)</w:t>
            </w:r>
          </w:p>
        </w:tc>
      </w:tr>
      <w:tr w:rsidR="00A9130D" w:rsidRPr="00374CC6" w14:paraId="438C6B02" w14:textId="77777777" w:rsidTr="005D34EA">
        <w:trPr>
          <w:jc w:val="center"/>
        </w:trPr>
        <w:tc>
          <w:tcPr>
            <w:tcW w:w="1078" w:type="dxa"/>
          </w:tcPr>
          <w:p w14:paraId="2B86163C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H-O</w:t>
            </w:r>
          </w:p>
        </w:tc>
        <w:tc>
          <w:tcPr>
            <w:tcW w:w="4560" w:type="dxa"/>
          </w:tcPr>
          <w:p w14:paraId="520FCF31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Способ расчета</w:t>
            </w:r>
          </w:p>
        </w:tc>
      </w:tr>
      <w:tr w:rsidR="00A9130D" w:rsidRPr="00374CC6" w14:paraId="120DF431" w14:textId="77777777" w:rsidTr="005D34EA">
        <w:trPr>
          <w:jc w:val="center"/>
        </w:trPr>
        <w:tc>
          <w:tcPr>
            <w:tcW w:w="1078" w:type="dxa"/>
          </w:tcPr>
          <w:p w14:paraId="7CF20E41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P-AH</w:t>
            </w:r>
          </w:p>
        </w:tc>
        <w:tc>
          <w:tcPr>
            <w:tcW w:w="4560" w:type="dxa"/>
          </w:tcPr>
          <w:p w14:paraId="6D19CE58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Параметры для выбранных способов расчета</w:t>
            </w:r>
          </w:p>
        </w:tc>
      </w:tr>
      <w:tr w:rsidR="00A9130D" w:rsidRPr="00374CC6" w14:paraId="2244F3B0" w14:textId="77777777" w:rsidTr="005D34EA">
        <w:trPr>
          <w:jc w:val="center"/>
        </w:trPr>
        <w:tc>
          <w:tcPr>
            <w:tcW w:w="1078" w:type="dxa"/>
          </w:tcPr>
          <w:p w14:paraId="3C5DB6C5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AI-AK</w:t>
            </w:r>
          </w:p>
        </w:tc>
        <w:tc>
          <w:tcPr>
            <w:tcW w:w="4560" w:type="dxa"/>
          </w:tcPr>
          <w:p w14:paraId="72397B88" w14:textId="77777777" w:rsidR="00A9130D" w:rsidRPr="00E96939" w:rsidRDefault="00A9130D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Параметры закачки и способ прогноза</w:t>
            </w:r>
          </w:p>
        </w:tc>
      </w:tr>
      <w:bookmarkEnd w:id="17"/>
    </w:tbl>
    <w:p w14:paraId="48EBD0A2" w14:textId="77777777" w:rsidR="00A9130D" w:rsidRPr="005D34EA" w:rsidRDefault="00A9130D" w:rsidP="005D34EA">
      <w:pPr>
        <w:ind w:firstLine="0"/>
      </w:pPr>
    </w:p>
    <w:p w14:paraId="6FD331D4" w14:textId="14FDD915" w:rsidR="00CA0757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параметров прогноза для скважин</w:t>
      </w:r>
    </w:p>
    <w:p w14:paraId="561009CC" w14:textId="689A802B" w:rsidR="0064264C" w:rsidRPr="002527B2" w:rsidRDefault="0064264C" w:rsidP="0064264C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Параметры прогноза добычи для групп скважин базового фонда вносятся на листе «</w:t>
      </w:r>
      <w:proofErr w:type="spellStart"/>
      <w:r w:rsidRPr="002527B2">
        <w:rPr>
          <w:rFonts w:ascii="Times New Roman" w:hAnsi="Times New Roman" w:cs="Times New Roman"/>
        </w:rPr>
        <w:t>БАЗА_скв</w:t>
      </w:r>
      <w:proofErr w:type="spellEnd"/>
      <w:r w:rsidRPr="002527B2">
        <w:rPr>
          <w:rFonts w:ascii="Times New Roman" w:hAnsi="Times New Roman" w:cs="Times New Roman"/>
        </w:rPr>
        <w:t>» файла «</w:t>
      </w:r>
      <w:r w:rsidR="00866A03">
        <w:rPr>
          <w:rFonts w:ascii="Times New Roman" w:hAnsi="Times New Roman" w:cs="Times New Roman"/>
        </w:rPr>
        <w:t>Конфигурация добычи</w:t>
      </w:r>
      <w:r w:rsidRPr="002527B2">
        <w:rPr>
          <w:rFonts w:ascii="Times New Roman" w:hAnsi="Times New Roman" w:cs="Times New Roman"/>
        </w:rPr>
        <w:t xml:space="preserve">» </w:t>
      </w:r>
    </w:p>
    <w:p w14:paraId="45BC3361" w14:textId="354E558E" w:rsidR="00050E82" w:rsidRPr="002527B2" w:rsidRDefault="00050E82" w:rsidP="00866A03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1934F132" wp14:editId="1F15BF04">
            <wp:extent cx="6120765" cy="2240280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591DF" w14:textId="74425EEB" w:rsidR="0064264C" w:rsidRPr="002527B2" w:rsidRDefault="0064264C" w:rsidP="0064264C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257"/>
        <w:gridCol w:w="4497"/>
      </w:tblGrid>
      <w:tr w:rsidR="00E60ECF" w14:paraId="52BA558B" w14:textId="77777777" w:rsidTr="00E60ECF">
        <w:tc>
          <w:tcPr>
            <w:tcW w:w="1257" w:type="dxa"/>
          </w:tcPr>
          <w:p w14:paraId="1A77318D" w14:textId="77777777" w:rsidR="00E60ECF" w:rsidRPr="00E96939" w:rsidRDefault="00E60ECF">
            <w:pPr>
              <w:pStyle w:val="105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497" w:type="dxa"/>
          </w:tcPr>
          <w:p w14:paraId="69B4A8BD" w14:textId="77777777" w:rsidR="00E60ECF" w:rsidRPr="00E96939" w:rsidRDefault="00E60ECF">
            <w:pPr>
              <w:pStyle w:val="105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E60ECF" w:rsidRPr="009D3220" w14:paraId="60CA6B85" w14:textId="77777777" w:rsidTr="00E60ECF">
        <w:tc>
          <w:tcPr>
            <w:tcW w:w="1257" w:type="dxa"/>
          </w:tcPr>
          <w:p w14:paraId="51708B23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А-</w:t>
            </w: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C</w:t>
            </w:r>
          </w:p>
        </w:tc>
        <w:tc>
          <w:tcPr>
            <w:tcW w:w="4497" w:type="dxa"/>
          </w:tcPr>
          <w:p w14:paraId="6596AF28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Технические информационные столбцы, формируются автоматически</w:t>
            </w:r>
          </w:p>
        </w:tc>
      </w:tr>
      <w:tr w:rsidR="00E60ECF" w:rsidRPr="009D3220" w14:paraId="57E92CDC" w14:textId="77777777" w:rsidTr="00E60ECF">
        <w:tc>
          <w:tcPr>
            <w:tcW w:w="1257" w:type="dxa"/>
          </w:tcPr>
          <w:p w14:paraId="508BACED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D</w:t>
            </w:r>
          </w:p>
        </w:tc>
        <w:tc>
          <w:tcPr>
            <w:tcW w:w="4497" w:type="dxa"/>
          </w:tcPr>
          <w:p w14:paraId="1975D13F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Номера скважин</w:t>
            </w:r>
          </w:p>
        </w:tc>
      </w:tr>
      <w:tr w:rsidR="00E60ECF" w:rsidRPr="009D3220" w14:paraId="095934D6" w14:textId="77777777" w:rsidTr="00E60ECF">
        <w:tc>
          <w:tcPr>
            <w:tcW w:w="1257" w:type="dxa"/>
          </w:tcPr>
          <w:p w14:paraId="276ADEFF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  <w:lang w:val="en-US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E-F</w:t>
            </w:r>
          </w:p>
        </w:tc>
        <w:tc>
          <w:tcPr>
            <w:tcW w:w="4497" w:type="dxa"/>
          </w:tcPr>
          <w:p w14:paraId="49F9A5C4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Коэффициенты эксплуатации (не обязательно)</w:t>
            </w:r>
          </w:p>
        </w:tc>
      </w:tr>
      <w:tr w:rsidR="00E60ECF" w:rsidRPr="009D3220" w14:paraId="33C1C304" w14:textId="77777777" w:rsidTr="00E60ECF">
        <w:tc>
          <w:tcPr>
            <w:tcW w:w="1257" w:type="dxa"/>
          </w:tcPr>
          <w:p w14:paraId="3E4CA70C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  <w:lang w:val="en-US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G,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 </w:t>
            </w: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H,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 </w:t>
            </w: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J,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 </w:t>
            </w: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L,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 </w:t>
            </w: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M</w:t>
            </w:r>
          </w:p>
        </w:tc>
        <w:tc>
          <w:tcPr>
            <w:tcW w:w="4497" w:type="dxa"/>
          </w:tcPr>
          <w:p w14:paraId="1DB13EC5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Способ расчета</w:t>
            </w:r>
          </w:p>
        </w:tc>
      </w:tr>
      <w:tr w:rsidR="00E60ECF" w:rsidRPr="009D3220" w14:paraId="5F14298F" w14:textId="77777777" w:rsidTr="00E60ECF">
        <w:tc>
          <w:tcPr>
            <w:tcW w:w="1257" w:type="dxa"/>
          </w:tcPr>
          <w:p w14:paraId="2B6333D1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  <w:lang w:val="en-US"/>
              </w:rPr>
            </w:pP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I,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 </w:t>
            </w: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K,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 </w:t>
            </w: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N</w:t>
            </w:r>
          </w:p>
        </w:tc>
        <w:tc>
          <w:tcPr>
            <w:tcW w:w="4497" w:type="dxa"/>
          </w:tcPr>
          <w:p w14:paraId="17C797B8" w14:textId="77777777" w:rsidR="00E60ECF" w:rsidRPr="00E96939" w:rsidRDefault="00E60ECF">
            <w:pPr>
              <w:pStyle w:val="104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Параметры для выбранных способов расчета</w:t>
            </w:r>
          </w:p>
        </w:tc>
      </w:tr>
    </w:tbl>
    <w:p w14:paraId="10DD7ADF" w14:textId="77777777" w:rsidR="009114CF" w:rsidRPr="005D34EA" w:rsidRDefault="009114CF" w:rsidP="005D34EA"/>
    <w:p w14:paraId="0B785791" w14:textId="4A14ADF5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дебитов по флюидам</w:t>
      </w:r>
    </w:p>
    <w:p w14:paraId="4C42B17E" w14:textId="535A747D" w:rsidR="0064264C" w:rsidRPr="002527B2" w:rsidRDefault="00E60ECF" w:rsidP="0064264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случае, если для прогноза флюида (нефть/жидкость/закачка) или коэффициента эксплуатации выбрана табличная форма, необходимо заполнить показатель на весь период прогноза с дискретизацией в один месяц на соответствующем листе «</w:t>
      </w:r>
      <w:proofErr w:type="spellStart"/>
      <w:r>
        <w:rPr>
          <w:rFonts w:ascii="Times New Roman" w:hAnsi="Times New Roman" w:cs="Times New Roman"/>
        </w:rPr>
        <w:t>Табл_К_экспл</w:t>
      </w:r>
      <w:proofErr w:type="spellEnd"/>
      <w:r>
        <w:rPr>
          <w:rFonts w:ascii="Times New Roman" w:hAnsi="Times New Roman" w:cs="Times New Roman"/>
        </w:rPr>
        <w:t xml:space="preserve">», </w:t>
      </w:r>
      <w:r w:rsidR="0064264C" w:rsidRPr="002527B2">
        <w:rPr>
          <w:rFonts w:ascii="Times New Roman" w:hAnsi="Times New Roman" w:cs="Times New Roman"/>
        </w:rPr>
        <w:t>«</w:t>
      </w:r>
      <w:proofErr w:type="spellStart"/>
      <w:r w:rsidR="0064264C" w:rsidRPr="002527B2">
        <w:rPr>
          <w:rFonts w:ascii="Times New Roman" w:hAnsi="Times New Roman" w:cs="Times New Roman"/>
        </w:rPr>
        <w:t>Табл_жид</w:t>
      </w:r>
      <w:proofErr w:type="spellEnd"/>
      <w:r w:rsidR="0064264C" w:rsidRPr="002527B2">
        <w:rPr>
          <w:rFonts w:ascii="Times New Roman" w:hAnsi="Times New Roman" w:cs="Times New Roman"/>
        </w:rPr>
        <w:t>», «</w:t>
      </w:r>
      <w:proofErr w:type="spellStart"/>
      <w:r w:rsidR="0064264C" w:rsidRPr="002527B2">
        <w:rPr>
          <w:rFonts w:ascii="Times New Roman" w:hAnsi="Times New Roman" w:cs="Times New Roman"/>
        </w:rPr>
        <w:t>Табл_нефть</w:t>
      </w:r>
      <w:proofErr w:type="spellEnd"/>
      <w:r w:rsidR="0064264C" w:rsidRPr="002527B2">
        <w:rPr>
          <w:rFonts w:ascii="Times New Roman" w:hAnsi="Times New Roman" w:cs="Times New Roman"/>
        </w:rPr>
        <w:t>», «</w:t>
      </w:r>
      <w:proofErr w:type="spellStart"/>
      <w:r w:rsidR="0064264C" w:rsidRPr="002527B2">
        <w:rPr>
          <w:rFonts w:ascii="Times New Roman" w:hAnsi="Times New Roman" w:cs="Times New Roman"/>
        </w:rPr>
        <w:t>Табл_</w:t>
      </w:r>
      <w:proofErr w:type="gramStart"/>
      <w:r w:rsidR="0064264C" w:rsidRPr="002527B2">
        <w:rPr>
          <w:rFonts w:ascii="Times New Roman" w:hAnsi="Times New Roman" w:cs="Times New Roman"/>
        </w:rPr>
        <w:t>зак</w:t>
      </w:r>
      <w:proofErr w:type="spellEnd"/>
      <w:r w:rsidR="0064264C" w:rsidRPr="002527B2">
        <w:rPr>
          <w:rFonts w:ascii="Times New Roman" w:hAnsi="Times New Roman" w:cs="Times New Roman"/>
        </w:rPr>
        <w:t>»  файла</w:t>
      </w:r>
      <w:proofErr w:type="gramEnd"/>
      <w:r w:rsidR="0064264C" w:rsidRPr="002527B2">
        <w:rPr>
          <w:rFonts w:ascii="Times New Roman" w:hAnsi="Times New Roman" w:cs="Times New Roman"/>
        </w:rPr>
        <w:t xml:space="preserve"> «</w:t>
      </w:r>
      <w:r w:rsidR="00866A03">
        <w:rPr>
          <w:rFonts w:ascii="Times New Roman" w:hAnsi="Times New Roman" w:cs="Times New Roman"/>
        </w:rPr>
        <w:t>Конфигурация добычи</w:t>
      </w:r>
      <w:r w:rsidR="0064264C" w:rsidRPr="002527B2">
        <w:rPr>
          <w:rFonts w:ascii="Times New Roman" w:hAnsi="Times New Roman" w:cs="Times New Roman"/>
        </w:rPr>
        <w:t xml:space="preserve">» </w:t>
      </w:r>
    </w:p>
    <w:p w14:paraId="28DEF8AB" w14:textId="38AB5518" w:rsidR="00050E82" w:rsidRPr="002527B2" w:rsidRDefault="00050E82" w:rsidP="00866A03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FEC3A4F" wp14:editId="4485B234">
            <wp:extent cx="6120765" cy="1500505"/>
            <wp:effectExtent l="0" t="0" r="0" b="4445"/>
            <wp:docPr id="2099444455" name="Рисунок 2099444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9A1C4" w14:textId="565AAD82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перечня ГТМ</w:t>
      </w:r>
    </w:p>
    <w:p w14:paraId="73F41A01" w14:textId="032A9F72" w:rsidR="0064264C" w:rsidRPr="002527B2" w:rsidRDefault="0064264C" w:rsidP="0064264C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перечня ГТ</w:t>
      </w:r>
      <w:r w:rsidR="00866A03">
        <w:rPr>
          <w:rFonts w:ascii="Times New Roman" w:hAnsi="Times New Roman" w:cs="Times New Roman"/>
        </w:rPr>
        <w:t xml:space="preserve">М производится на листе «ГТМ» </w:t>
      </w:r>
      <w:r w:rsidRPr="002527B2">
        <w:rPr>
          <w:rFonts w:ascii="Times New Roman" w:hAnsi="Times New Roman" w:cs="Times New Roman"/>
        </w:rPr>
        <w:t>файла «</w:t>
      </w:r>
      <w:r w:rsidR="00866A03">
        <w:rPr>
          <w:rFonts w:ascii="Times New Roman" w:hAnsi="Times New Roman" w:cs="Times New Roman"/>
        </w:rPr>
        <w:t>Конфигурация добычи</w:t>
      </w:r>
      <w:r w:rsidRPr="002527B2">
        <w:rPr>
          <w:rFonts w:ascii="Times New Roman" w:hAnsi="Times New Roman" w:cs="Times New Roman"/>
        </w:rPr>
        <w:t xml:space="preserve">» </w:t>
      </w:r>
    </w:p>
    <w:p w14:paraId="4497B276" w14:textId="7CC68F5E" w:rsidR="00050E82" w:rsidRPr="002527B2" w:rsidRDefault="00050E82" w:rsidP="00866A03">
      <w:pPr>
        <w:ind w:firstLine="0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6877150A" wp14:editId="3B6EFF45">
            <wp:extent cx="6120765" cy="1483995"/>
            <wp:effectExtent l="0" t="0" r="0" b="1905"/>
            <wp:docPr id="193376327" name="Рисунок 193376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51AF6" w14:textId="747237CA" w:rsidR="0064264C" w:rsidRPr="002527B2" w:rsidRDefault="0064264C" w:rsidP="0064264C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083"/>
        <w:gridCol w:w="4497"/>
      </w:tblGrid>
      <w:tr w:rsidR="0064264C" w:rsidRPr="002527B2" w14:paraId="1EEF193C" w14:textId="77777777" w:rsidTr="0064264C">
        <w:tc>
          <w:tcPr>
            <w:tcW w:w="1083" w:type="dxa"/>
          </w:tcPr>
          <w:p w14:paraId="279E85F1" w14:textId="77777777" w:rsidR="0064264C" w:rsidRPr="002527B2" w:rsidRDefault="0064264C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497" w:type="dxa"/>
          </w:tcPr>
          <w:p w14:paraId="07854685" w14:textId="77777777" w:rsidR="0064264C" w:rsidRPr="002527B2" w:rsidRDefault="0064264C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64264C" w:rsidRPr="002527B2" w14:paraId="5D0F9C1D" w14:textId="77777777" w:rsidTr="0064264C">
        <w:tc>
          <w:tcPr>
            <w:tcW w:w="1083" w:type="dxa"/>
          </w:tcPr>
          <w:p w14:paraId="55A7E01F" w14:textId="6E19BE1B" w:rsidR="0064264C" w:rsidRPr="002527B2" w:rsidRDefault="00E60EC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А-</w:t>
            </w:r>
            <w:r w:rsidRPr="00E96939">
              <w:rPr>
                <w:rFonts w:ascii="Times New Roman" w:hAnsi="Times New Roman" w:cs="Times New Roman"/>
                <w:sz w:val="24"/>
                <w:lang w:val="en-US"/>
              </w:rPr>
              <w:t>I, BB</w:t>
            </w:r>
          </w:p>
        </w:tc>
        <w:tc>
          <w:tcPr>
            <w:tcW w:w="4497" w:type="dxa"/>
          </w:tcPr>
          <w:p w14:paraId="244DF07C" w14:textId="6C9F0139" w:rsidR="0064264C" w:rsidRPr="002527B2" w:rsidRDefault="00E60EC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E96939">
              <w:rPr>
                <w:rFonts w:ascii="Times New Roman" w:hAnsi="Times New Roman" w:cs="Times New Roman"/>
                <w:sz w:val="24"/>
              </w:rPr>
              <w:t>Технические информационные столбцы, формируются автоматически</w:t>
            </w:r>
          </w:p>
        </w:tc>
      </w:tr>
      <w:tr w:rsidR="0064264C" w:rsidRPr="002527B2" w14:paraId="7AAE1687" w14:textId="77777777" w:rsidTr="0064264C">
        <w:tc>
          <w:tcPr>
            <w:tcW w:w="1083" w:type="dxa"/>
          </w:tcPr>
          <w:p w14:paraId="3AE4E0EC" w14:textId="77777777" w:rsidR="0064264C" w:rsidRPr="002527B2" w:rsidRDefault="0064264C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J</w:t>
            </w:r>
          </w:p>
        </w:tc>
        <w:tc>
          <w:tcPr>
            <w:tcW w:w="4497" w:type="dxa"/>
          </w:tcPr>
          <w:p w14:paraId="79959626" w14:textId="77777777" w:rsidR="0064264C" w:rsidRPr="002527B2" w:rsidRDefault="0064264C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Код ГТМ</w:t>
            </w:r>
          </w:p>
        </w:tc>
      </w:tr>
      <w:tr w:rsidR="0064264C" w:rsidRPr="002527B2" w14:paraId="07AA8077" w14:textId="77777777" w:rsidTr="0064264C">
        <w:tc>
          <w:tcPr>
            <w:tcW w:w="1083" w:type="dxa"/>
          </w:tcPr>
          <w:p w14:paraId="03A33A73" w14:textId="77777777" w:rsidR="0064264C" w:rsidRPr="002527B2" w:rsidRDefault="0064264C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K</w:t>
            </w:r>
          </w:p>
        </w:tc>
        <w:tc>
          <w:tcPr>
            <w:tcW w:w="4497" w:type="dxa"/>
          </w:tcPr>
          <w:p w14:paraId="2805F591" w14:textId="77777777" w:rsidR="0064264C" w:rsidRPr="002527B2" w:rsidRDefault="0064264C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Код скважины</w:t>
            </w:r>
          </w:p>
        </w:tc>
      </w:tr>
    </w:tbl>
    <w:p w14:paraId="0F6A117B" w14:textId="77777777" w:rsidR="00E60ECF" w:rsidRPr="005D34EA" w:rsidRDefault="00E60ECF" w:rsidP="005D34EA">
      <w:pPr>
        <w:ind w:firstLine="0"/>
      </w:pPr>
    </w:p>
    <w:p w14:paraId="2DB25FA4" w14:textId="313D37EB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параметров прогноза</w:t>
      </w:r>
    </w:p>
    <w:p w14:paraId="30B01D1E" w14:textId="106010A3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параметров прогноза Г</w:t>
      </w:r>
      <w:r w:rsidR="00866A03">
        <w:rPr>
          <w:rFonts w:ascii="Times New Roman" w:hAnsi="Times New Roman" w:cs="Times New Roman"/>
        </w:rPr>
        <w:t>ТМ производится на листе «ГТМ»</w:t>
      </w:r>
      <w:r w:rsidRPr="002527B2">
        <w:rPr>
          <w:rFonts w:ascii="Times New Roman" w:hAnsi="Times New Roman" w:cs="Times New Roman"/>
        </w:rPr>
        <w:t xml:space="preserve"> файла «</w:t>
      </w:r>
      <w:r w:rsidR="00866A03">
        <w:rPr>
          <w:rFonts w:ascii="Times New Roman" w:hAnsi="Times New Roman" w:cs="Times New Roman"/>
        </w:rPr>
        <w:t>Конфигурация добычи</w:t>
      </w:r>
      <w:r w:rsidRPr="002527B2">
        <w:rPr>
          <w:rFonts w:ascii="Times New Roman" w:hAnsi="Times New Roman" w:cs="Times New Roman"/>
        </w:rPr>
        <w:t xml:space="preserve">» </w:t>
      </w:r>
    </w:p>
    <w:p w14:paraId="5B6459DF" w14:textId="1C02CB92" w:rsidR="00050E82" w:rsidRPr="002527B2" w:rsidRDefault="00050E82" w:rsidP="00866A03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32486D4B" wp14:editId="1F959424">
            <wp:extent cx="6120765" cy="148399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8A525" w14:textId="77777777" w:rsidR="00A70CC6" w:rsidRDefault="00A70CC6" w:rsidP="004C730E">
      <w:pPr>
        <w:rPr>
          <w:rFonts w:ascii="Times New Roman" w:hAnsi="Times New Roman" w:cs="Times New Roman"/>
        </w:rPr>
      </w:pPr>
    </w:p>
    <w:p w14:paraId="4CC814F3" w14:textId="77777777" w:rsidR="00A70CC6" w:rsidRDefault="00A70CC6" w:rsidP="004C730E">
      <w:pPr>
        <w:rPr>
          <w:rFonts w:ascii="Times New Roman" w:hAnsi="Times New Roman" w:cs="Times New Roman"/>
        </w:rPr>
      </w:pPr>
    </w:p>
    <w:p w14:paraId="6FAC2CF0" w14:textId="77777777" w:rsidR="00A70CC6" w:rsidRDefault="00A70CC6" w:rsidP="004C730E">
      <w:pPr>
        <w:rPr>
          <w:rFonts w:ascii="Times New Roman" w:hAnsi="Times New Roman" w:cs="Times New Roman"/>
        </w:rPr>
      </w:pPr>
    </w:p>
    <w:p w14:paraId="19B7C02A" w14:textId="23F456A1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lastRenderedPageBreak/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158"/>
        <w:gridCol w:w="4422"/>
      </w:tblGrid>
      <w:tr w:rsidR="004C730E" w:rsidRPr="002527B2" w14:paraId="54432C9F" w14:textId="77777777" w:rsidTr="004C730E">
        <w:tc>
          <w:tcPr>
            <w:tcW w:w="1158" w:type="dxa"/>
          </w:tcPr>
          <w:p w14:paraId="2FAB6F78" w14:textId="77777777" w:rsidR="004C730E" w:rsidRPr="002527B2" w:rsidRDefault="004C730E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422" w:type="dxa"/>
          </w:tcPr>
          <w:p w14:paraId="5EE00C42" w14:textId="77777777" w:rsidR="004C730E" w:rsidRPr="002527B2" w:rsidRDefault="004C730E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4C730E" w:rsidRPr="002527B2" w14:paraId="36BDA794" w14:textId="77777777" w:rsidTr="004C730E">
        <w:tc>
          <w:tcPr>
            <w:tcW w:w="1158" w:type="dxa"/>
          </w:tcPr>
          <w:p w14:paraId="3013B823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AA-AJ</w:t>
            </w:r>
            <w:r w:rsidRPr="002527B2">
              <w:rPr>
                <w:rFonts w:ascii="Times New Roman" w:hAnsi="Times New Roman" w:cs="Times New Roman"/>
                <w:sz w:val="24"/>
              </w:rPr>
              <w:t>,</w:t>
            </w: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BC</w:t>
            </w:r>
          </w:p>
        </w:tc>
        <w:tc>
          <w:tcPr>
            <w:tcW w:w="4422" w:type="dxa"/>
          </w:tcPr>
          <w:p w14:paraId="7F8BF186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Способы расчета</w:t>
            </w:r>
          </w:p>
        </w:tc>
      </w:tr>
      <w:tr w:rsidR="004C730E" w:rsidRPr="002527B2" w14:paraId="7C8E2E50" w14:textId="77777777" w:rsidTr="004C730E">
        <w:tc>
          <w:tcPr>
            <w:tcW w:w="1158" w:type="dxa"/>
          </w:tcPr>
          <w:p w14:paraId="24D2A306" w14:textId="2AFEEBCF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AK-B</w:t>
            </w:r>
            <w:r w:rsidR="00E60ECF">
              <w:rPr>
                <w:rFonts w:ascii="Times New Roman" w:hAnsi="Times New Roman" w:cs="Times New Roman"/>
                <w:sz w:val="24"/>
                <w:lang w:val="en-US"/>
              </w:rPr>
              <w:t>A</w:t>
            </w: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,BD</w:t>
            </w:r>
          </w:p>
        </w:tc>
        <w:tc>
          <w:tcPr>
            <w:tcW w:w="4422" w:type="dxa"/>
          </w:tcPr>
          <w:p w14:paraId="3FC4D0E1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Параметры для выбранных способов расчета</w:t>
            </w:r>
          </w:p>
        </w:tc>
      </w:tr>
    </w:tbl>
    <w:p w14:paraId="3E4AC316" w14:textId="64E0A594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Задание возможности оптимизации ГТМ</w:t>
      </w:r>
    </w:p>
    <w:p w14:paraId="3E292E7E" w14:textId="10A920AB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значений возможности оптимизации ГТМ производится на листе «</w:t>
      </w:r>
      <w:proofErr w:type="gramStart"/>
      <w:r w:rsidRPr="002527B2">
        <w:rPr>
          <w:rFonts w:ascii="Times New Roman" w:hAnsi="Times New Roman" w:cs="Times New Roman"/>
        </w:rPr>
        <w:t>ГТМ»  файла</w:t>
      </w:r>
      <w:proofErr w:type="gramEnd"/>
      <w:r w:rsidRPr="002527B2">
        <w:rPr>
          <w:rFonts w:ascii="Times New Roman" w:hAnsi="Times New Roman" w:cs="Times New Roman"/>
        </w:rPr>
        <w:t xml:space="preserve"> «</w:t>
      </w:r>
      <w:r w:rsidR="00866A03">
        <w:rPr>
          <w:rFonts w:ascii="Times New Roman" w:hAnsi="Times New Roman" w:cs="Times New Roman"/>
        </w:rPr>
        <w:t>Конфигурация добычи</w:t>
      </w:r>
      <w:r w:rsidRPr="002527B2">
        <w:rPr>
          <w:rFonts w:ascii="Times New Roman" w:hAnsi="Times New Roman" w:cs="Times New Roman"/>
        </w:rPr>
        <w:t xml:space="preserve">» </w:t>
      </w:r>
    </w:p>
    <w:p w14:paraId="211F2D2E" w14:textId="44150C89" w:rsidR="00050E82" w:rsidRPr="002527B2" w:rsidRDefault="00050E82" w:rsidP="00866A03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768EC0E7" wp14:editId="5D8B55A7">
            <wp:extent cx="6120765" cy="1483995"/>
            <wp:effectExtent l="0" t="0" r="0" b="1905"/>
            <wp:docPr id="957887037" name="Рисунок 957887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2AB5D" w14:textId="221E7E22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158"/>
        <w:gridCol w:w="4422"/>
      </w:tblGrid>
      <w:tr w:rsidR="004C730E" w:rsidRPr="002527B2" w14:paraId="05FE015F" w14:textId="77777777" w:rsidTr="004C730E">
        <w:tc>
          <w:tcPr>
            <w:tcW w:w="1158" w:type="dxa"/>
          </w:tcPr>
          <w:p w14:paraId="7339BD45" w14:textId="77777777" w:rsidR="004C730E" w:rsidRPr="002527B2" w:rsidRDefault="004C730E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422" w:type="dxa"/>
          </w:tcPr>
          <w:p w14:paraId="091F048B" w14:textId="77777777" w:rsidR="004C730E" w:rsidRPr="002527B2" w:rsidRDefault="004C730E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4C730E" w:rsidRPr="002527B2" w14:paraId="28AF3E24" w14:textId="77777777" w:rsidTr="004C730E">
        <w:tc>
          <w:tcPr>
            <w:tcW w:w="1158" w:type="dxa"/>
          </w:tcPr>
          <w:p w14:paraId="7C8747D0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R,T</w:t>
            </w:r>
          </w:p>
        </w:tc>
        <w:tc>
          <w:tcPr>
            <w:tcW w:w="4422" w:type="dxa"/>
          </w:tcPr>
          <w:p w14:paraId="6CDB0081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Параметры оптимизации</w:t>
            </w:r>
          </w:p>
        </w:tc>
      </w:tr>
    </w:tbl>
    <w:p w14:paraId="62F166F7" w14:textId="77777777" w:rsidR="004C730E" w:rsidRPr="002527B2" w:rsidRDefault="004C730E" w:rsidP="004C730E">
      <w:pPr>
        <w:rPr>
          <w:rFonts w:ascii="Times New Roman" w:hAnsi="Times New Roman" w:cs="Times New Roman"/>
        </w:rPr>
      </w:pPr>
    </w:p>
    <w:p w14:paraId="2D35FC82" w14:textId="292067F0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Импорт файла исходных данных </w:t>
      </w:r>
    </w:p>
    <w:p w14:paraId="5814EE03" w14:textId="3F7C811A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Сформированные исходные данные в файле «</w:t>
      </w:r>
      <w:r w:rsidR="00866A03">
        <w:rPr>
          <w:rFonts w:ascii="Times New Roman" w:hAnsi="Times New Roman" w:cs="Times New Roman"/>
        </w:rPr>
        <w:t>Конфигурация добычи</w:t>
      </w:r>
      <w:r w:rsidRPr="002527B2">
        <w:rPr>
          <w:rFonts w:ascii="Times New Roman" w:hAnsi="Times New Roman" w:cs="Times New Roman"/>
        </w:rPr>
        <w:t xml:space="preserve">» загружаются посредством интерфейса пользователя Системы на вкладке «Добыча» </w:t>
      </w:r>
    </w:p>
    <w:p w14:paraId="5354FD6E" w14:textId="0ACC77FD" w:rsidR="00050E82" w:rsidRPr="002527B2" w:rsidRDefault="002C5DCB" w:rsidP="00866A03">
      <w:pPr>
        <w:ind w:firstLine="142"/>
        <w:rPr>
          <w:rFonts w:ascii="Times New Roman" w:hAnsi="Times New Roman" w:cs="Times New Roman"/>
        </w:rPr>
      </w:pPr>
      <w:r w:rsidRPr="002C5DCB">
        <w:rPr>
          <w:rFonts w:ascii="Times New Roman" w:hAnsi="Times New Roman" w:cs="Times New Roman"/>
          <w:noProof/>
        </w:rPr>
        <w:drawing>
          <wp:inline distT="0" distB="0" distL="0" distR="0" wp14:anchorId="17FC9B37" wp14:editId="69536847">
            <wp:extent cx="6120765" cy="1480401"/>
            <wp:effectExtent l="0" t="0" r="0" b="5715"/>
            <wp:docPr id="32" name="Рисунок 32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8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6A8E8" w14:textId="6838FEA3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Указание периода расчета</w:t>
      </w:r>
    </w:p>
    <w:p w14:paraId="5E2629C5" w14:textId="626C3237" w:rsidR="004C730E" w:rsidRPr="002527B2" w:rsidRDefault="00E60ECF" w:rsidP="004C73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Период расчета определяется </w:t>
      </w:r>
      <w:r w:rsidRPr="002527B2">
        <w:rPr>
          <w:rFonts w:ascii="Times New Roman" w:hAnsi="Times New Roman" w:cs="Times New Roman"/>
        </w:rPr>
        <w:t>файл</w:t>
      </w:r>
      <w:r>
        <w:rPr>
          <w:rFonts w:ascii="Times New Roman" w:hAnsi="Times New Roman" w:cs="Times New Roman"/>
        </w:rPr>
        <w:t xml:space="preserve">ом </w:t>
      </w:r>
      <w:r w:rsidRPr="002527B2">
        <w:rPr>
          <w:rFonts w:ascii="Times New Roman" w:hAnsi="Times New Roman" w:cs="Times New Roman"/>
        </w:rPr>
        <w:t>«</w:t>
      </w:r>
      <w:r>
        <w:rPr>
          <w:rFonts w:ascii="Times New Roman" w:hAnsi="Times New Roman" w:cs="Times New Roman"/>
        </w:rPr>
        <w:t>Конфигурация добычи</w:t>
      </w:r>
      <w:r w:rsidRPr="002527B2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 xml:space="preserve"> на вкладке «Дата». Дата начала расчета соответствует дате выгрузки </w:t>
      </w:r>
      <w:proofErr w:type="spellStart"/>
      <w:r>
        <w:rPr>
          <w:rFonts w:ascii="Times New Roman" w:hAnsi="Times New Roman" w:cs="Times New Roman"/>
        </w:rPr>
        <w:t>поскважинных</w:t>
      </w:r>
      <w:proofErr w:type="spellEnd"/>
      <w:r>
        <w:rPr>
          <w:rFonts w:ascii="Times New Roman" w:hAnsi="Times New Roman" w:cs="Times New Roman"/>
        </w:rPr>
        <w:t xml:space="preserve"> производственных показателей и не может быть скорректирована. Дата окончания расчета может быть скорректирована пользователем в меньшую сторону относительно файла «Конфигурация добычи» при помощи элемента интерфейса «Календарь»: </w:t>
      </w:r>
    </w:p>
    <w:p w14:paraId="54A2C0C1" w14:textId="72679302" w:rsidR="004C730E" w:rsidRPr="002527B2" w:rsidRDefault="00397BF8" w:rsidP="005D34EA">
      <w:pPr>
        <w:ind w:firstLine="142"/>
        <w:rPr>
          <w:rFonts w:ascii="Times New Roman" w:hAnsi="Times New Roman" w:cs="Times New Roman"/>
        </w:rPr>
      </w:pPr>
      <w:r w:rsidRPr="00397BF8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DD1BF3F" wp14:editId="5A41DB92">
            <wp:extent cx="6120765" cy="2364802"/>
            <wp:effectExtent l="0" t="0" r="0" b="0"/>
            <wp:docPr id="34" name="Рисунок 34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7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36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0ECF">
        <w:rPr>
          <w:rFonts w:ascii="Times New Roman" w:hAnsi="Times New Roman" w:cs="Times New Roman"/>
        </w:rPr>
        <w:t xml:space="preserve"> </w:t>
      </w:r>
    </w:p>
    <w:p w14:paraId="5321119F" w14:textId="044B2BCF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Экспорт файла ограничений ГТМ</w:t>
      </w:r>
    </w:p>
    <w:p w14:paraId="0C6FE57B" w14:textId="5E07C08B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Формирование ограничений ГТМ по времени проведения и ресурсам производится при помощи редактирования файла «Ограничения ГТМ». </w:t>
      </w:r>
    </w:p>
    <w:p w14:paraId="3F98A53C" w14:textId="57AED351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Для редактирования данного файла в интерфейсе пользователя Системы на вкладке «Ограничения» предусмотрена функция экспорта </w:t>
      </w:r>
      <w:r w:rsidR="00E60ECF">
        <w:rPr>
          <w:rFonts w:ascii="Times New Roman" w:hAnsi="Times New Roman" w:cs="Times New Roman"/>
        </w:rPr>
        <w:t xml:space="preserve">шаблона </w:t>
      </w:r>
      <w:r w:rsidRPr="002527B2">
        <w:rPr>
          <w:rFonts w:ascii="Times New Roman" w:hAnsi="Times New Roman" w:cs="Times New Roman"/>
        </w:rPr>
        <w:t>файла</w:t>
      </w:r>
      <w:r w:rsidR="00E60ECF">
        <w:rPr>
          <w:rFonts w:ascii="Times New Roman" w:hAnsi="Times New Roman" w:cs="Times New Roman"/>
        </w:rPr>
        <w:t>:</w:t>
      </w:r>
    </w:p>
    <w:p w14:paraId="59048EE3" w14:textId="1CE25B43" w:rsidR="00050E82" w:rsidRPr="002527B2" w:rsidRDefault="00397BF8" w:rsidP="00866A03">
      <w:pPr>
        <w:ind w:firstLine="142"/>
        <w:rPr>
          <w:rFonts w:ascii="Times New Roman" w:hAnsi="Times New Roman" w:cs="Times New Roman"/>
        </w:rPr>
      </w:pPr>
      <w:r w:rsidRPr="00397BF8">
        <w:rPr>
          <w:rFonts w:ascii="Times New Roman" w:hAnsi="Times New Roman" w:cs="Times New Roman"/>
          <w:noProof/>
        </w:rPr>
        <w:drawing>
          <wp:inline distT="0" distB="0" distL="0" distR="0" wp14:anchorId="7EC3B471" wp14:editId="376E488F">
            <wp:extent cx="6115685" cy="1469390"/>
            <wp:effectExtent l="0" t="0" r="0" b="0"/>
            <wp:docPr id="35" name="Рисунок 35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7,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7,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14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57416" w14:textId="68EDC010" w:rsidR="00E60ECF" w:rsidRDefault="0064264C" w:rsidP="00E60ECF">
      <w:pPr>
        <w:pStyle w:val="4"/>
      </w:pPr>
      <w:r w:rsidRPr="005D34EA">
        <w:rPr>
          <w:rFonts w:ascii="Times New Roman" w:hAnsi="Times New Roman" w:cs="Times New Roman"/>
          <w:b w:val="0"/>
          <w:bCs w:val="0"/>
          <w:iCs w:val="0"/>
        </w:rPr>
        <w:t>Формирование ограничений ГТМ</w:t>
      </w:r>
    </w:p>
    <w:p w14:paraId="4B2FEAC9" w14:textId="66E5CC30" w:rsidR="002077D2" w:rsidRDefault="00E60ECF" w:rsidP="00E60E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формирования ограничений на выполнение ГТМ используется </w:t>
      </w:r>
      <w:proofErr w:type="gramStart"/>
      <w:r>
        <w:rPr>
          <w:rFonts w:ascii="Times New Roman" w:hAnsi="Times New Roman" w:cs="Times New Roman"/>
        </w:rPr>
        <w:t xml:space="preserve">файл </w:t>
      </w:r>
      <w:r w:rsidRPr="00E60ECF">
        <w:rPr>
          <w:rFonts w:ascii="Times New Roman" w:hAnsi="Times New Roman" w:cs="Times New Roman"/>
        </w:rPr>
        <w:t xml:space="preserve"> «</w:t>
      </w:r>
      <w:proofErr w:type="gramEnd"/>
      <w:r w:rsidRPr="00E60ECF">
        <w:rPr>
          <w:rFonts w:ascii="Times New Roman" w:hAnsi="Times New Roman" w:cs="Times New Roman"/>
        </w:rPr>
        <w:t>Ограничения ГТМ»</w:t>
      </w:r>
      <w:r>
        <w:rPr>
          <w:rFonts w:ascii="Times New Roman" w:hAnsi="Times New Roman" w:cs="Times New Roman"/>
        </w:rPr>
        <w:t xml:space="preserve">. </w:t>
      </w:r>
    </w:p>
    <w:p w14:paraId="649708FD" w14:textId="18D73D75" w:rsidR="00E60ECF" w:rsidRPr="00E60ECF" w:rsidRDefault="00E60ECF" w:rsidP="00E60E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</w:t>
      </w:r>
      <w:r w:rsidR="002077D2">
        <w:rPr>
          <w:rFonts w:ascii="Times New Roman" w:hAnsi="Times New Roman" w:cs="Times New Roman"/>
        </w:rPr>
        <w:t>листе</w:t>
      </w:r>
      <w:r>
        <w:rPr>
          <w:rFonts w:ascii="Times New Roman" w:hAnsi="Times New Roman" w:cs="Times New Roman"/>
        </w:rPr>
        <w:t xml:space="preserve"> «Ресурсы» вносится информация о доступных на месторождении ресурсах, использующихся при выполнении ГТМ того или иного типа. </w:t>
      </w:r>
    </w:p>
    <w:p w14:paraId="1140C7C7" w14:textId="77777777" w:rsidR="00E60ECF" w:rsidRPr="002527B2" w:rsidRDefault="00E60ECF" w:rsidP="00E60ECF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D731020" wp14:editId="623E6102">
            <wp:extent cx="6120765" cy="2484755"/>
            <wp:effectExtent l="0" t="0" r="0" b="0"/>
            <wp:docPr id="230046571" name="Рисунок 230046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C60D" w14:textId="77777777" w:rsidR="00E60ECF" w:rsidRPr="002527B2" w:rsidRDefault="00E60ECF" w:rsidP="00E60EC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158"/>
        <w:gridCol w:w="4422"/>
      </w:tblGrid>
      <w:tr w:rsidR="00E60ECF" w:rsidRPr="002527B2" w14:paraId="42384A53" w14:textId="77777777" w:rsidTr="00266331">
        <w:tc>
          <w:tcPr>
            <w:tcW w:w="1158" w:type="dxa"/>
          </w:tcPr>
          <w:p w14:paraId="1F86D9BC" w14:textId="77777777" w:rsidR="00E60ECF" w:rsidRPr="002527B2" w:rsidRDefault="00E60ECF" w:rsidP="00266331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422" w:type="dxa"/>
          </w:tcPr>
          <w:p w14:paraId="135BC243" w14:textId="77777777" w:rsidR="00E60ECF" w:rsidRPr="002527B2" w:rsidRDefault="00E60ECF" w:rsidP="00266331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E60ECF" w:rsidRPr="002527B2" w14:paraId="08C5FCC5" w14:textId="77777777" w:rsidTr="00266331">
        <w:tc>
          <w:tcPr>
            <w:tcW w:w="1158" w:type="dxa"/>
          </w:tcPr>
          <w:p w14:paraId="04881EA8" w14:textId="77777777" w:rsidR="00E60ECF" w:rsidRPr="002527B2" w:rsidRDefault="00E60ECF" w:rsidP="00266331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А</w:t>
            </w:r>
          </w:p>
        </w:tc>
        <w:tc>
          <w:tcPr>
            <w:tcW w:w="4422" w:type="dxa"/>
          </w:tcPr>
          <w:p w14:paraId="750CD7F6" w14:textId="145D7A30" w:rsidR="00E60ECF" w:rsidRPr="002527B2" w:rsidRDefault="00E60ECF" w:rsidP="00266331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</w:t>
            </w:r>
            <w:r w:rsidRPr="002527B2">
              <w:rPr>
                <w:rFonts w:ascii="Times New Roman" w:hAnsi="Times New Roman" w:cs="Times New Roman"/>
                <w:sz w:val="24"/>
              </w:rPr>
              <w:t>еречень ресурсов</w:t>
            </w:r>
          </w:p>
        </w:tc>
      </w:tr>
      <w:tr w:rsidR="00E60ECF" w:rsidRPr="002527B2" w14:paraId="0B8B1BB3" w14:textId="77777777" w:rsidTr="00266331">
        <w:tc>
          <w:tcPr>
            <w:tcW w:w="1158" w:type="dxa"/>
          </w:tcPr>
          <w:p w14:paraId="2E7EC38C" w14:textId="77777777" w:rsidR="00E60ECF" w:rsidRPr="002527B2" w:rsidRDefault="00E60ECF" w:rsidP="00266331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B</w:t>
            </w:r>
            <w:r w:rsidRPr="002527B2">
              <w:rPr>
                <w:rFonts w:ascii="Times New Roman" w:hAnsi="Times New Roman" w:cs="Times New Roman"/>
                <w:sz w:val="24"/>
              </w:rPr>
              <w:t>-</w:t>
            </w: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CG</w:t>
            </w:r>
          </w:p>
        </w:tc>
        <w:tc>
          <w:tcPr>
            <w:tcW w:w="4422" w:type="dxa"/>
          </w:tcPr>
          <w:p w14:paraId="50208B41" w14:textId="61253E41" w:rsidR="00E60ECF" w:rsidRPr="002527B2" w:rsidRDefault="00E60ECF" w:rsidP="00266331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</w:t>
            </w:r>
            <w:r w:rsidRPr="002527B2">
              <w:rPr>
                <w:rFonts w:ascii="Times New Roman" w:hAnsi="Times New Roman" w:cs="Times New Roman"/>
                <w:sz w:val="24"/>
              </w:rPr>
              <w:t>оличество каждого ресурса на каждый месяц прогноза</w:t>
            </w:r>
          </w:p>
        </w:tc>
      </w:tr>
    </w:tbl>
    <w:p w14:paraId="13A34A82" w14:textId="7E6C617D" w:rsidR="00112095" w:rsidRDefault="002077D2" w:rsidP="005D34EA">
      <w:pPr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115CD2" w:rsidRPr="00115CD2">
        <w:rPr>
          <w:rFonts w:ascii="Times New Roman" w:hAnsi="Times New Roman" w:cs="Times New Roman"/>
        </w:rPr>
        <w:t>На лист «</w:t>
      </w:r>
      <w:proofErr w:type="spellStart"/>
      <w:r w:rsidR="00115CD2" w:rsidRPr="00115CD2">
        <w:rPr>
          <w:rFonts w:ascii="Times New Roman" w:hAnsi="Times New Roman" w:cs="Times New Roman"/>
        </w:rPr>
        <w:t>огр_ГТМ</w:t>
      </w:r>
      <w:proofErr w:type="spellEnd"/>
      <w:r w:rsidR="00115CD2" w:rsidRPr="00115CD2">
        <w:rPr>
          <w:rFonts w:ascii="Times New Roman" w:hAnsi="Times New Roman" w:cs="Times New Roman"/>
        </w:rPr>
        <w:t>» файла «Ограничения ГТМ» вносится информация о типах ГТМ</w:t>
      </w:r>
      <w:r w:rsidR="00115CD2">
        <w:rPr>
          <w:rFonts w:ascii="Times New Roman" w:hAnsi="Times New Roman" w:cs="Times New Roman"/>
        </w:rPr>
        <w:t>:</w:t>
      </w:r>
    </w:p>
    <w:p w14:paraId="01665DE8" w14:textId="77557584" w:rsidR="00115CD2" w:rsidRDefault="00115CD2" w:rsidP="005D34EA">
      <w:pPr>
        <w:ind w:firstLine="0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248A3A66" wp14:editId="00C4C6D6">
            <wp:extent cx="6120765" cy="2466975"/>
            <wp:effectExtent l="0" t="0" r="0" b="9525"/>
            <wp:docPr id="1694154225" name="Рисунок 1694154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5021B" w14:textId="4BE40427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158"/>
        <w:gridCol w:w="4422"/>
      </w:tblGrid>
      <w:tr w:rsidR="004C730E" w:rsidRPr="002527B2" w14:paraId="5D9EE095" w14:textId="77777777" w:rsidTr="004C730E">
        <w:tc>
          <w:tcPr>
            <w:tcW w:w="1158" w:type="dxa"/>
          </w:tcPr>
          <w:p w14:paraId="3990CCE9" w14:textId="77777777" w:rsidR="004C730E" w:rsidRPr="002527B2" w:rsidRDefault="004C730E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422" w:type="dxa"/>
          </w:tcPr>
          <w:p w14:paraId="0311D180" w14:textId="77777777" w:rsidR="004C730E" w:rsidRPr="002527B2" w:rsidRDefault="004C730E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4C730E" w:rsidRPr="002527B2" w14:paraId="1688AE6F" w14:textId="77777777" w:rsidTr="004C730E">
        <w:tc>
          <w:tcPr>
            <w:tcW w:w="1158" w:type="dxa"/>
          </w:tcPr>
          <w:p w14:paraId="331AA01B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А</w:t>
            </w:r>
          </w:p>
        </w:tc>
        <w:tc>
          <w:tcPr>
            <w:tcW w:w="4422" w:type="dxa"/>
          </w:tcPr>
          <w:p w14:paraId="1F7CEC79" w14:textId="1EE4FB76" w:rsidR="004C730E" w:rsidRPr="002527B2" w:rsidRDefault="00115CD2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</w:t>
            </w:r>
            <w:r w:rsidR="004C730E" w:rsidRPr="002527B2">
              <w:rPr>
                <w:rFonts w:ascii="Times New Roman" w:hAnsi="Times New Roman" w:cs="Times New Roman"/>
                <w:sz w:val="24"/>
              </w:rPr>
              <w:t>еречень типов ГТМ</w:t>
            </w:r>
          </w:p>
        </w:tc>
      </w:tr>
      <w:tr w:rsidR="004C730E" w:rsidRPr="002527B2" w14:paraId="0751093E" w14:textId="77777777" w:rsidTr="004C730E">
        <w:tc>
          <w:tcPr>
            <w:tcW w:w="1158" w:type="dxa"/>
          </w:tcPr>
          <w:p w14:paraId="14988EF3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B</w:t>
            </w:r>
          </w:p>
        </w:tc>
        <w:tc>
          <w:tcPr>
            <w:tcW w:w="4422" w:type="dxa"/>
          </w:tcPr>
          <w:p w14:paraId="3BB0C3B7" w14:textId="518FABDE" w:rsidR="004C730E" w:rsidRPr="002527B2" w:rsidRDefault="00115CD2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</w:t>
            </w:r>
            <w:r w:rsidR="004C730E" w:rsidRPr="002527B2">
              <w:rPr>
                <w:rFonts w:ascii="Times New Roman" w:hAnsi="Times New Roman" w:cs="Times New Roman"/>
                <w:sz w:val="24"/>
              </w:rPr>
              <w:t>есяцы возможного проведения ГТМ. Если ГТМ можно провести в любой месяц, то пишется «все».</w:t>
            </w:r>
          </w:p>
        </w:tc>
      </w:tr>
      <w:tr w:rsidR="004C730E" w:rsidRPr="002527B2" w14:paraId="685CE7DC" w14:textId="77777777" w:rsidTr="004C730E">
        <w:tc>
          <w:tcPr>
            <w:tcW w:w="1158" w:type="dxa"/>
          </w:tcPr>
          <w:p w14:paraId="4ADC471F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C</w:t>
            </w:r>
          </w:p>
        </w:tc>
        <w:tc>
          <w:tcPr>
            <w:tcW w:w="4422" w:type="dxa"/>
          </w:tcPr>
          <w:p w14:paraId="7FA1418E" w14:textId="0FC140DD" w:rsidR="004C730E" w:rsidRPr="002527B2" w:rsidRDefault="00115CD2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</w:t>
            </w:r>
            <w:r w:rsidR="004C730E" w:rsidRPr="002527B2">
              <w:rPr>
                <w:rFonts w:ascii="Times New Roman" w:hAnsi="Times New Roman" w:cs="Times New Roman"/>
                <w:sz w:val="24"/>
              </w:rPr>
              <w:t>аксимальное количество возможного проведения ГТМ данного типа</w:t>
            </w:r>
          </w:p>
        </w:tc>
      </w:tr>
      <w:tr w:rsidR="004C730E" w:rsidRPr="002527B2" w14:paraId="04725BDD" w14:textId="77777777" w:rsidTr="004C730E">
        <w:tc>
          <w:tcPr>
            <w:tcW w:w="1158" w:type="dxa"/>
          </w:tcPr>
          <w:p w14:paraId="4F37C5C0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D</w:t>
            </w:r>
          </w:p>
        </w:tc>
        <w:tc>
          <w:tcPr>
            <w:tcW w:w="4422" w:type="dxa"/>
          </w:tcPr>
          <w:p w14:paraId="29AA46FF" w14:textId="03E21044" w:rsidR="004C730E" w:rsidRPr="002527B2" w:rsidRDefault="00115CD2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</w:t>
            </w:r>
            <w:r w:rsidR="004C730E" w:rsidRPr="002527B2">
              <w:rPr>
                <w:rFonts w:ascii="Times New Roman" w:hAnsi="Times New Roman" w:cs="Times New Roman"/>
                <w:sz w:val="24"/>
              </w:rPr>
              <w:t>лительность проведения ГТМ в месяцах</w:t>
            </w:r>
          </w:p>
        </w:tc>
      </w:tr>
      <w:tr w:rsidR="00115CD2" w:rsidRPr="002527B2" w14:paraId="166CC7DC" w14:textId="77777777" w:rsidTr="004C730E">
        <w:tc>
          <w:tcPr>
            <w:tcW w:w="1158" w:type="dxa"/>
          </w:tcPr>
          <w:p w14:paraId="3150A73E" w14:textId="3FCA652D" w:rsidR="00115CD2" w:rsidRPr="005D34EA" w:rsidRDefault="00115CD2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lastRenderedPageBreak/>
              <w:t>E-J</w:t>
            </w:r>
          </w:p>
        </w:tc>
        <w:tc>
          <w:tcPr>
            <w:tcW w:w="4422" w:type="dxa"/>
          </w:tcPr>
          <w:p w14:paraId="7E2CC41F" w14:textId="0CC41270" w:rsidR="00115CD2" w:rsidRPr="002527B2" w:rsidDel="00115CD2" w:rsidRDefault="00115CD2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</w:t>
            </w:r>
            <w:r w:rsidRPr="002527B2">
              <w:rPr>
                <w:rFonts w:ascii="Times New Roman" w:hAnsi="Times New Roman" w:cs="Times New Roman"/>
                <w:sz w:val="24"/>
              </w:rPr>
              <w:t>оличество каждого ресурса</w:t>
            </w:r>
            <w:r>
              <w:rPr>
                <w:rFonts w:ascii="Times New Roman" w:hAnsi="Times New Roman" w:cs="Times New Roman"/>
                <w:sz w:val="24"/>
              </w:rPr>
              <w:t xml:space="preserve">, требуемое </w:t>
            </w:r>
            <w:r w:rsidRPr="002527B2">
              <w:rPr>
                <w:rFonts w:ascii="Times New Roman" w:hAnsi="Times New Roman" w:cs="Times New Roman"/>
                <w:sz w:val="24"/>
              </w:rPr>
              <w:t>для каждого типа ГТМ</w:t>
            </w:r>
          </w:p>
        </w:tc>
      </w:tr>
    </w:tbl>
    <w:p w14:paraId="2BA95D19" w14:textId="77777777" w:rsidR="002077D2" w:rsidRDefault="002077D2" w:rsidP="005D34EA">
      <w:pPr>
        <w:ind w:firstLine="0"/>
        <w:rPr>
          <w:rFonts w:ascii="Times New Roman" w:hAnsi="Times New Roman" w:cs="Times New Roman"/>
        </w:rPr>
      </w:pPr>
    </w:p>
    <w:p w14:paraId="5CFA4F37" w14:textId="570310D3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ограничений ГТМ по длительности между проведением ГТМ производится на листе «</w:t>
      </w:r>
      <w:proofErr w:type="spellStart"/>
      <w:r w:rsidRPr="002527B2">
        <w:rPr>
          <w:rFonts w:ascii="Times New Roman" w:hAnsi="Times New Roman" w:cs="Times New Roman"/>
        </w:rPr>
        <w:t>между_ГТМ</w:t>
      </w:r>
      <w:proofErr w:type="spellEnd"/>
      <w:r w:rsidRPr="002527B2">
        <w:rPr>
          <w:rFonts w:ascii="Times New Roman" w:hAnsi="Times New Roman" w:cs="Times New Roman"/>
        </w:rPr>
        <w:t xml:space="preserve">» файла «Ограничения ГТМ» </w:t>
      </w:r>
    </w:p>
    <w:p w14:paraId="294B9270" w14:textId="486B4C52" w:rsidR="00050E82" w:rsidRPr="002527B2" w:rsidRDefault="00050E82" w:rsidP="00866A03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575BC415" wp14:editId="767E467F">
            <wp:extent cx="6120765" cy="2472690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48AF4" w14:textId="77777777" w:rsidR="004C730E" w:rsidRPr="002527B2" w:rsidRDefault="004C730E" w:rsidP="004C730E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158"/>
        <w:gridCol w:w="4422"/>
      </w:tblGrid>
      <w:tr w:rsidR="004C730E" w:rsidRPr="002527B2" w14:paraId="5873402F" w14:textId="77777777" w:rsidTr="004C730E">
        <w:tc>
          <w:tcPr>
            <w:tcW w:w="1158" w:type="dxa"/>
          </w:tcPr>
          <w:p w14:paraId="3846539B" w14:textId="77777777" w:rsidR="004C730E" w:rsidRPr="002527B2" w:rsidRDefault="004C730E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422" w:type="dxa"/>
          </w:tcPr>
          <w:p w14:paraId="7D023334" w14:textId="77777777" w:rsidR="004C730E" w:rsidRPr="002527B2" w:rsidRDefault="004C730E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4C730E" w:rsidRPr="002527B2" w14:paraId="5E19B59B" w14:textId="77777777" w:rsidTr="004C730E">
        <w:tc>
          <w:tcPr>
            <w:tcW w:w="1158" w:type="dxa"/>
          </w:tcPr>
          <w:p w14:paraId="5872334C" w14:textId="77777777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А</w:t>
            </w:r>
          </w:p>
        </w:tc>
        <w:tc>
          <w:tcPr>
            <w:tcW w:w="4422" w:type="dxa"/>
          </w:tcPr>
          <w:p w14:paraId="3026DDDA" w14:textId="1296BA1A" w:rsidR="004C730E" w:rsidRPr="002527B2" w:rsidRDefault="00115CD2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</w:t>
            </w:r>
            <w:r w:rsidR="004C730E" w:rsidRPr="002527B2">
              <w:rPr>
                <w:rFonts w:ascii="Times New Roman" w:hAnsi="Times New Roman" w:cs="Times New Roman"/>
                <w:sz w:val="24"/>
              </w:rPr>
              <w:t>еречень типов ГТМ</w:t>
            </w:r>
          </w:p>
        </w:tc>
      </w:tr>
      <w:tr w:rsidR="004C730E" w:rsidRPr="002527B2" w14:paraId="5FE227AC" w14:textId="77777777" w:rsidTr="004C730E">
        <w:tc>
          <w:tcPr>
            <w:tcW w:w="1158" w:type="dxa"/>
          </w:tcPr>
          <w:p w14:paraId="1B58EB1B" w14:textId="3B6E302B" w:rsidR="004C730E" w:rsidRPr="002527B2" w:rsidRDefault="004C730E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B-</w:t>
            </w:r>
            <w:r w:rsidR="00115CD2">
              <w:rPr>
                <w:rFonts w:ascii="Times New Roman" w:hAnsi="Times New Roman" w:cs="Times New Roman"/>
                <w:sz w:val="24"/>
              </w:rPr>
              <w:t>…</w:t>
            </w:r>
          </w:p>
        </w:tc>
        <w:tc>
          <w:tcPr>
            <w:tcW w:w="4422" w:type="dxa"/>
          </w:tcPr>
          <w:p w14:paraId="3D401E96" w14:textId="1E597085" w:rsidR="004C730E" w:rsidRPr="002527B2" w:rsidRDefault="00115CD2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</w:t>
            </w:r>
            <w:r w:rsidR="004C730E" w:rsidRPr="002527B2">
              <w:rPr>
                <w:rFonts w:ascii="Times New Roman" w:hAnsi="Times New Roman" w:cs="Times New Roman"/>
                <w:sz w:val="24"/>
              </w:rPr>
              <w:t xml:space="preserve">лительности в месяцах между проведением ГТМ </w:t>
            </w:r>
            <w:r>
              <w:rPr>
                <w:rFonts w:ascii="Times New Roman" w:hAnsi="Times New Roman" w:cs="Times New Roman"/>
                <w:sz w:val="24"/>
              </w:rPr>
              <w:t xml:space="preserve">текущей строки и ГТМ текущего столбца </w:t>
            </w:r>
          </w:p>
        </w:tc>
      </w:tr>
    </w:tbl>
    <w:p w14:paraId="44D1D80B" w14:textId="77777777" w:rsidR="004C730E" w:rsidRPr="002527B2" w:rsidRDefault="004C730E" w:rsidP="004C730E">
      <w:pPr>
        <w:rPr>
          <w:rFonts w:ascii="Times New Roman" w:hAnsi="Times New Roman" w:cs="Times New Roman"/>
        </w:rPr>
      </w:pPr>
    </w:p>
    <w:p w14:paraId="65DB5692" w14:textId="54380CCE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Импорт файла ограничений ГТМ</w:t>
      </w:r>
    </w:p>
    <w:p w14:paraId="24DD86C2" w14:textId="618773CD" w:rsidR="00462FAD" w:rsidRPr="002527B2" w:rsidRDefault="00462FAD" w:rsidP="00462FAD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Сформированные ограничения ГТМ в файле «Ограничения ГТМ» загружаются посредством интерфейса пользователя Системы на вкладке «Ограничения» </w:t>
      </w:r>
    </w:p>
    <w:p w14:paraId="411383E2" w14:textId="0594497E" w:rsidR="009855B9" w:rsidRPr="002527B2" w:rsidRDefault="005559DD" w:rsidP="00866A03">
      <w:pPr>
        <w:ind w:firstLine="142"/>
        <w:rPr>
          <w:rFonts w:ascii="Times New Roman" w:hAnsi="Times New Roman" w:cs="Times New Roman"/>
        </w:rPr>
      </w:pPr>
      <w:r w:rsidRPr="005559DD">
        <w:rPr>
          <w:rFonts w:ascii="Times New Roman" w:hAnsi="Times New Roman" w:cs="Times New Roman"/>
          <w:noProof/>
        </w:rPr>
        <w:drawing>
          <wp:inline distT="0" distB="0" distL="0" distR="0" wp14:anchorId="523EC108" wp14:editId="1D301321">
            <wp:extent cx="6120765" cy="1472778"/>
            <wp:effectExtent l="0" t="0" r="0" b="0"/>
            <wp:docPr id="4" name="Рисунок 4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16_Цифровая трансформация\11_РИД\1_Охрана РИД\Регистрация ПрЭВМ\!ФКПЭ ВНИИ 2023\Минцифры\NP\Замена картинок\Руководство администратора и пользователя\19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7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D256C" w14:textId="7914DAD2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Экспорт файла ограничений инфраструктуры</w:t>
      </w:r>
    </w:p>
    <w:p w14:paraId="4C17329B" w14:textId="4AC72FCD" w:rsidR="00462FAD" w:rsidRPr="002527B2" w:rsidRDefault="00462FAD" w:rsidP="00462FAD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Формирование схемы и ограничений по инфраструктуре производится при помощи редактирования файла «Ограничения инфраструктуры». </w:t>
      </w:r>
    </w:p>
    <w:p w14:paraId="49FFB995" w14:textId="00BD841C" w:rsidR="00462FAD" w:rsidRPr="002527B2" w:rsidRDefault="00462FAD" w:rsidP="00462FAD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lastRenderedPageBreak/>
        <w:t>Для редактирования данного файла в интерфейсе пользователя Системы на вкладке «Ограничения» предусмотрена функция экспорта</w:t>
      </w:r>
      <w:r w:rsidR="00115CD2">
        <w:rPr>
          <w:rFonts w:ascii="Times New Roman" w:hAnsi="Times New Roman" w:cs="Times New Roman"/>
        </w:rPr>
        <w:t xml:space="preserve"> шаблона</w:t>
      </w:r>
      <w:r w:rsidRPr="002527B2">
        <w:rPr>
          <w:rFonts w:ascii="Times New Roman" w:hAnsi="Times New Roman" w:cs="Times New Roman"/>
        </w:rPr>
        <w:t xml:space="preserve"> файла</w:t>
      </w:r>
      <w:r w:rsidR="00115CD2">
        <w:rPr>
          <w:rFonts w:ascii="Times New Roman" w:hAnsi="Times New Roman" w:cs="Times New Roman"/>
        </w:rPr>
        <w:t>:</w:t>
      </w:r>
    </w:p>
    <w:p w14:paraId="516D505D" w14:textId="246AEE8D" w:rsidR="009855B9" w:rsidRPr="002527B2" w:rsidRDefault="005559DD" w:rsidP="00866A03">
      <w:pPr>
        <w:ind w:firstLine="142"/>
        <w:rPr>
          <w:rFonts w:ascii="Times New Roman" w:hAnsi="Times New Roman" w:cs="Times New Roman"/>
        </w:rPr>
      </w:pPr>
      <w:r w:rsidRPr="005559DD">
        <w:rPr>
          <w:rFonts w:ascii="Times New Roman" w:hAnsi="Times New Roman" w:cs="Times New Roman"/>
          <w:noProof/>
        </w:rPr>
        <w:drawing>
          <wp:inline distT="0" distB="0" distL="0" distR="0" wp14:anchorId="5B7C8027" wp14:editId="18F02A56">
            <wp:extent cx="6120765" cy="1472711"/>
            <wp:effectExtent l="0" t="0" r="0" b="0"/>
            <wp:docPr id="5" name="Рисунок 5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0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7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341B0" w14:textId="5D4B9094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схемы инфраструктуры</w:t>
      </w:r>
    </w:p>
    <w:p w14:paraId="28F49BF4" w14:textId="6BFDB8B1" w:rsidR="00462FAD" w:rsidRPr="002527B2" w:rsidRDefault="00462FAD" w:rsidP="00462FAD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схемы инфраструктуры производится на лист</w:t>
      </w:r>
      <w:r w:rsidR="00115CD2">
        <w:rPr>
          <w:rFonts w:ascii="Times New Roman" w:hAnsi="Times New Roman" w:cs="Times New Roman"/>
        </w:rPr>
        <w:t>ах «</w:t>
      </w:r>
      <w:proofErr w:type="spellStart"/>
      <w:r w:rsidR="00115CD2">
        <w:rPr>
          <w:rFonts w:ascii="Times New Roman" w:hAnsi="Times New Roman" w:cs="Times New Roman"/>
        </w:rPr>
        <w:t>сх_доб</w:t>
      </w:r>
      <w:proofErr w:type="spellEnd"/>
      <w:r w:rsidR="00115CD2">
        <w:rPr>
          <w:rFonts w:ascii="Times New Roman" w:hAnsi="Times New Roman" w:cs="Times New Roman"/>
        </w:rPr>
        <w:t>» (схема сбора добычи – нефти, жидкости и ПНГ) и «</w:t>
      </w:r>
      <w:proofErr w:type="spellStart"/>
      <w:r w:rsidR="00115CD2">
        <w:rPr>
          <w:rFonts w:ascii="Times New Roman" w:hAnsi="Times New Roman" w:cs="Times New Roman"/>
        </w:rPr>
        <w:t>сх_наг</w:t>
      </w:r>
      <w:proofErr w:type="spellEnd"/>
      <w:r w:rsidR="00115CD2">
        <w:rPr>
          <w:rFonts w:ascii="Times New Roman" w:hAnsi="Times New Roman" w:cs="Times New Roman"/>
        </w:rPr>
        <w:t>» (схема закачки воды)</w:t>
      </w:r>
      <w:r w:rsidRPr="002527B2">
        <w:rPr>
          <w:rFonts w:ascii="Times New Roman" w:hAnsi="Times New Roman" w:cs="Times New Roman"/>
        </w:rPr>
        <w:t xml:space="preserve"> файла «Ограничения инфраструктуры» </w:t>
      </w:r>
    </w:p>
    <w:p w14:paraId="0959B675" w14:textId="77B3A4F1" w:rsidR="009855B9" w:rsidRPr="002527B2" w:rsidRDefault="009855B9" w:rsidP="00866A03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41CB9FFF" wp14:editId="3BC5C996">
            <wp:extent cx="6120765" cy="2280920"/>
            <wp:effectExtent l="0" t="0" r="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5EDFB" w14:textId="77777777" w:rsidR="00112095" w:rsidRDefault="00112095" w:rsidP="00462FAD">
      <w:pPr>
        <w:rPr>
          <w:rFonts w:ascii="Times New Roman" w:hAnsi="Times New Roman" w:cs="Times New Roman"/>
        </w:rPr>
      </w:pPr>
    </w:p>
    <w:p w14:paraId="5A8D0483" w14:textId="54C03256" w:rsidR="00462FAD" w:rsidRPr="002527B2" w:rsidRDefault="00462FAD" w:rsidP="00462FAD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158"/>
        <w:gridCol w:w="4422"/>
      </w:tblGrid>
      <w:tr w:rsidR="00462FAD" w:rsidRPr="002527B2" w14:paraId="2778D6C1" w14:textId="77777777" w:rsidTr="00462FAD">
        <w:tc>
          <w:tcPr>
            <w:tcW w:w="1158" w:type="dxa"/>
          </w:tcPr>
          <w:p w14:paraId="79563F26" w14:textId="77777777" w:rsidR="00462FAD" w:rsidRPr="002527B2" w:rsidRDefault="00462FAD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422" w:type="dxa"/>
          </w:tcPr>
          <w:p w14:paraId="7CC18784" w14:textId="77777777" w:rsidR="00462FAD" w:rsidRPr="002527B2" w:rsidRDefault="00462FAD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462FAD" w:rsidRPr="002527B2" w14:paraId="770E0F00" w14:textId="77777777" w:rsidTr="00462FAD">
        <w:tc>
          <w:tcPr>
            <w:tcW w:w="1158" w:type="dxa"/>
          </w:tcPr>
          <w:p w14:paraId="61D37112" w14:textId="77777777" w:rsidR="00462FAD" w:rsidRPr="002527B2" w:rsidRDefault="00462FAD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А</w:t>
            </w:r>
          </w:p>
        </w:tc>
        <w:tc>
          <w:tcPr>
            <w:tcW w:w="4422" w:type="dxa"/>
          </w:tcPr>
          <w:p w14:paraId="07A599E8" w14:textId="39746552" w:rsidR="00462FAD" w:rsidRPr="002527B2" w:rsidRDefault="00462FAD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 xml:space="preserve">Содержит перечень </w:t>
            </w:r>
            <w:r w:rsidR="00115CD2">
              <w:rPr>
                <w:rFonts w:ascii="Times New Roman" w:hAnsi="Times New Roman" w:cs="Times New Roman"/>
                <w:sz w:val="24"/>
              </w:rPr>
              <w:t xml:space="preserve">кустов месторождения </w:t>
            </w:r>
            <w:r w:rsidR="00115CD2" w:rsidRPr="002527B2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  <w:tr w:rsidR="00462FAD" w:rsidRPr="002527B2" w14:paraId="2242718D" w14:textId="77777777" w:rsidTr="00462FAD">
        <w:tc>
          <w:tcPr>
            <w:tcW w:w="1158" w:type="dxa"/>
          </w:tcPr>
          <w:p w14:paraId="71627C44" w14:textId="415FDD78" w:rsidR="00462FAD" w:rsidRPr="002527B2" w:rsidRDefault="00462FAD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B</w:t>
            </w:r>
            <w:r w:rsidRPr="002527B2">
              <w:rPr>
                <w:rFonts w:ascii="Times New Roman" w:hAnsi="Times New Roman" w:cs="Times New Roman"/>
                <w:sz w:val="24"/>
              </w:rPr>
              <w:t>-</w:t>
            </w:r>
            <w:r w:rsidR="00115CD2">
              <w:rPr>
                <w:rFonts w:ascii="Times New Roman" w:hAnsi="Times New Roman" w:cs="Times New Roman"/>
                <w:sz w:val="24"/>
              </w:rPr>
              <w:t>…</w:t>
            </w:r>
          </w:p>
        </w:tc>
        <w:tc>
          <w:tcPr>
            <w:tcW w:w="4422" w:type="dxa"/>
          </w:tcPr>
          <w:p w14:paraId="6A4633E9" w14:textId="07A12B63" w:rsidR="00462FAD" w:rsidRPr="002527B2" w:rsidRDefault="00115CD2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Иерархия объектов инфраструктуры, включающих объекты, находящиеся слева. </w:t>
            </w:r>
          </w:p>
        </w:tc>
      </w:tr>
    </w:tbl>
    <w:p w14:paraId="485A34D6" w14:textId="77777777" w:rsidR="00462FAD" w:rsidRPr="002527B2" w:rsidRDefault="00462FAD" w:rsidP="00462FAD">
      <w:pPr>
        <w:rPr>
          <w:rFonts w:ascii="Times New Roman" w:hAnsi="Times New Roman" w:cs="Times New Roman"/>
        </w:rPr>
      </w:pPr>
    </w:p>
    <w:p w14:paraId="73296A0F" w14:textId="58445245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ограничений инфраструктуры</w:t>
      </w:r>
    </w:p>
    <w:p w14:paraId="6A4F6DD1" w14:textId="18E0F2AF" w:rsidR="00462FAD" w:rsidRPr="002527B2" w:rsidRDefault="00462FAD" w:rsidP="00462FAD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Формирование ограничений инфраструктуры производится </w:t>
      </w:r>
      <w:r w:rsidR="00115CD2">
        <w:rPr>
          <w:rFonts w:ascii="Times New Roman" w:hAnsi="Times New Roman" w:cs="Times New Roman"/>
        </w:rPr>
        <w:t>для схем сбора и закачки на листах «</w:t>
      </w:r>
      <w:proofErr w:type="spellStart"/>
      <w:r w:rsidR="00115CD2">
        <w:rPr>
          <w:rFonts w:ascii="Times New Roman" w:hAnsi="Times New Roman" w:cs="Times New Roman"/>
        </w:rPr>
        <w:t>огр_доб</w:t>
      </w:r>
      <w:proofErr w:type="spellEnd"/>
      <w:r w:rsidR="00115CD2">
        <w:rPr>
          <w:rFonts w:ascii="Times New Roman" w:hAnsi="Times New Roman" w:cs="Times New Roman"/>
        </w:rPr>
        <w:t>» и «</w:t>
      </w:r>
      <w:proofErr w:type="spellStart"/>
      <w:r w:rsidR="00115CD2">
        <w:rPr>
          <w:rFonts w:ascii="Times New Roman" w:hAnsi="Times New Roman" w:cs="Times New Roman"/>
        </w:rPr>
        <w:t>огр_наг</w:t>
      </w:r>
      <w:proofErr w:type="spellEnd"/>
      <w:r w:rsidR="00115CD2">
        <w:rPr>
          <w:rFonts w:ascii="Times New Roman" w:hAnsi="Times New Roman" w:cs="Times New Roman"/>
        </w:rPr>
        <w:t xml:space="preserve">» </w:t>
      </w:r>
      <w:r w:rsidRPr="002527B2">
        <w:rPr>
          <w:rFonts w:ascii="Times New Roman" w:hAnsi="Times New Roman" w:cs="Times New Roman"/>
        </w:rPr>
        <w:t>файла «Ограничения инфраструктуры»</w:t>
      </w:r>
      <w:r w:rsidR="00115CD2">
        <w:rPr>
          <w:rFonts w:ascii="Times New Roman" w:hAnsi="Times New Roman" w:cs="Times New Roman"/>
        </w:rPr>
        <w:t>:</w:t>
      </w:r>
    </w:p>
    <w:p w14:paraId="0B7AEB27" w14:textId="478D0B4F" w:rsidR="009855B9" w:rsidRPr="002527B2" w:rsidRDefault="009855B9" w:rsidP="00866A03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8F7AC52" wp14:editId="209A785E">
            <wp:extent cx="6120765" cy="227965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6F62C" w14:textId="45D14325" w:rsidR="00462FAD" w:rsidRPr="002527B2" w:rsidRDefault="00462FAD" w:rsidP="00462FAD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158"/>
        <w:gridCol w:w="4422"/>
      </w:tblGrid>
      <w:tr w:rsidR="00462FAD" w:rsidRPr="002527B2" w14:paraId="6F5AED14" w14:textId="77777777" w:rsidTr="00462FAD">
        <w:tc>
          <w:tcPr>
            <w:tcW w:w="1158" w:type="dxa"/>
          </w:tcPr>
          <w:p w14:paraId="25FA1943" w14:textId="77777777" w:rsidR="00462FAD" w:rsidRPr="002527B2" w:rsidRDefault="00462FAD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422" w:type="dxa"/>
          </w:tcPr>
          <w:p w14:paraId="06A7D31E" w14:textId="77777777" w:rsidR="00462FAD" w:rsidRPr="002527B2" w:rsidRDefault="00462FAD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462FAD" w:rsidRPr="002527B2" w14:paraId="0A4FBFAD" w14:textId="77777777" w:rsidTr="00462FAD">
        <w:tc>
          <w:tcPr>
            <w:tcW w:w="1158" w:type="dxa"/>
          </w:tcPr>
          <w:p w14:paraId="0E46078A" w14:textId="77777777" w:rsidR="00462FAD" w:rsidRPr="002527B2" w:rsidRDefault="00462FAD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А</w:t>
            </w:r>
          </w:p>
        </w:tc>
        <w:tc>
          <w:tcPr>
            <w:tcW w:w="4422" w:type="dxa"/>
          </w:tcPr>
          <w:p w14:paraId="2F9BE292" w14:textId="77777777" w:rsidR="00462FAD" w:rsidRPr="002527B2" w:rsidRDefault="00462FAD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Содержит перечень объектов инфраструктуры</w:t>
            </w:r>
          </w:p>
        </w:tc>
      </w:tr>
      <w:tr w:rsidR="00462FAD" w:rsidRPr="002527B2" w14:paraId="4422829D" w14:textId="77777777" w:rsidTr="00462FAD">
        <w:tc>
          <w:tcPr>
            <w:tcW w:w="1158" w:type="dxa"/>
          </w:tcPr>
          <w:p w14:paraId="30791203" w14:textId="77777777" w:rsidR="00462FAD" w:rsidRPr="002527B2" w:rsidRDefault="00462FAD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B-J</w:t>
            </w:r>
          </w:p>
        </w:tc>
        <w:tc>
          <w:tcPr>
            <w:tcW w:w="4422" w:type="dxa"/>
          </w:tcPr>
          <w:p w14:paraId="2FB4BF7A" w14:textId="77777777" w:rsidR="00462FAD" w:rsidRPr="002527B2" w:rsidRDefault="00462FAD" w:rsidP="00866A03">
            <w:pPr>
              <w:pStyle w:val="104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 xml:space="preserve">Вносится максимальная и минимальная пропускная способность (при наличии) в суточном либо месячном выражении по: нефти; жидкости; газу; воде; </w:t>
            </w:r>
            <w:proofErr w:type="spellStart"/>
            <w:r w:rsidRPr="002527B2">
              <w:rPr>
                <w:rFonts w:ascii="Times New Roman" w:hAnsi="Times New Roman" w:cs="Times New Roman"/>
                <w:sz w:val="24"/>
              </w:rPr>
              <w:t>обводненности</w:t>
            </w:r>
            <w:proofErr w:type="spellEnd"/>
            <w:r w:rsidRPr="002527B2">
              <w:rPr>
                <w:rFonts w:ascii="Times New Roman" w:hAnsi="Times New Roman" w:cs="Times New Roman"/>
                <w:sz w:val="24"/>
              </w:rPr>
              <w:t>.</w:t>
            </w:r>
          </w:p>
        </w:tc>
      </w:tr>
    </w:tbl>
    <w:p w14:paraId="7624A35F" w14:textId="77777777" w:rsidR="00462FAD" w:rsidRPr="002527B2" w:rsidRDefault="00462FAD" w:rsidP="00462FAD">
      <w:pPr>
        <w:rPr>
          <w:rFonts w:ascii="Times New Roman" w:hAnsi="Times New Roman" w:cs="Times New Roman"/>
        </w:rPr>
      </w:pPr>
    </w:p>
    <w:p w14:paraId="2DF11D81" w14:textId="368C6DC2" w:rsidR="0064264C" w:rsidRPr="002527B2" w:rsidRDefault="0064264C" w:rsidP="0064264C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Импорт файла ограничений инфраструктуры</w:t>
      </w:r>
    </w:p>
    <w:p w14:paraId="394B0C92" w14:textId="0F2E1DA0" w:rsidR="00050E82" w:rsidRPr="002527B2" w:rsidRDefault="00050E82" w:rsidP="00050E8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Сформированные ограничения инфраструктуры в файле «Ограничения инфраструктуры» загружаются посредством интерфейса пользователя Системы на вкладке «Ограничения» </w:t>
      </w:r>
    </w:p>
    <w:p w14:paraId="1A13371C" w14:textId="26463BDD" w:rsidR="009855B9" w:rsidRPr="005559DD" w:rsidRDefault="005559DD" w:rsidP="00866A03">
      <w:pPr>
        <w:ind w:firstLine="142"/>
        <w:rPr>
          <w:rFonts w:ascii="Times New Roman" w:hAnsi="Times New Roman" w:cs="Times New Roman"/>
          <w:b/>
        </w:rPr>
      </w:pPr>
      <w:r w:rsidRPr="005559DD">
        <w:rPr>
          <w:rFonts w:ascii="Times New Roman" w:hAnsi="Times New Roman" w:cs="Times New Roman"/>
          <w:b/>
          <w:noProof/>
        </w:rPr>
        <w:drawing>
          <wp:inline distT="0" distB="0" distL="0" distR="0" wp14:anchorId="2B5193A1" wp14:editId="0FED4632">
            <wp:extent cx="6120765" cy="1472711"/>
            <wp:effectExtent l="0" t="0" r="0" b="0"/>
            <wp:docPr id="6" name="Рисунок 6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7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FAD7E" w14:textId="5E8725C4" w:rsidR="0064264C" w:rsidRPr="002527B2" w:rsidRDefault="004C730E" w:rsidP="004C730E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Чтение параметров ограничений</w:t>
      </w:r>
    </w:p>
    <w:p w14:paraId="582821AC" w14:textId="77777777" w:rsidR="00050E82" w:rsidRPr="002527B2" w:rsidRDefault="00050E82" w:rsidP="00050E8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Считывание данных по ограничениям из файлов «Ограничения ГТМ» и «Ограничения инфраструктуры». Схема инфраструктуры отображается в интерфейсе пользователя на вкладке «Ограничения» в блоке «Ограничения по инфраструктуре» </w:t>
      </w:r>
    </w:p>
    <w:p w14:paraId="0368176D" w14:textId="42797C03" w:rsidR="009855B9" w:rsidRPr="002527B2" w:rsidRDefault="005559DD" w:rsidP="00866A03">
      <w:pPr>
        <w:ind w:firstLine="142"/>
        <w:rPr>
          <w:rFonts w:ascii="Times New Roman" w:hAnsi="Times New Roman" w:cs="Times New Roman"/>
        </w:rPr>
      </w:pPr>
      <w:r w:rsidRPr="005559D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FE3ACFF" wp14:editId="293E9B4B">
            <wp:extent cx="6120765" cy="2906524"/>
            <wp:effectExtent l="0" t="0" r="0" b="8255"/>
            <wp:docPr id="22" name="Рисунок 22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1,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1,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0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E49BE" w14:textId="11CD52B5" w:rsidR="00CF70F3" w:rsidRPr="002527B2" w:rsidRDefault="00CF70F3" w:rsidP="00CF70F3">
      <w:pPr>
        <w:pStyle w:val="3"/>
        <w:rPr>
          <w:rFonts w:ascii="Times New Roman" w:hAnsi="Times New Roman" w:cs="Times New Roman"/>
        </w:rPr>
      </w:pPr>
      <w:bookmarkStart w:id="18" w:name="_Toc142061638"/>
      <w:r w:rsidRPr="002527B2">
        <w:rPr>
          <w:rFonts w:ascii="Times New Roman" w:hAnsi="Times New Roman" w:cs="Times New Roman"/>
        </w:rPr>
        <w:t>Выполнение производственного расчета</w:t>
      </w:r>
      <w:r w:rsidR="003D3269" w:rsidRPr="002527B2">
        <w:rPr>
          <w:rFonts w:ascii="Times New Roman" w:hAnsi="Times New Roman" w:cs="Times New Roman"/>
        </w:rPr>
        <w:t xml:space="preserve"> (Расчет сценария)</w:t>
      </w:r>
      <w:bookmarkEnd w:id="18"/>
      <w:r w:rsidR="003D3269" w:rsidRPr="002527B2">
        <w:rPr>
          <w:rFonts w:ascii="Times New Roman" w:hAnsi="Times New Roman" w:cs="Times New Roman"/>
        </w:rPr>
        <w:t xml:space="preserve"> </w:t>
      </w:r>
    </w:p>
    <w:p w14:paraId="5849BBA8" w14:textId="06F77BF1" w:rsidR="003D3269" w:rsidRPr="002527B2" w:rsidRDefault="00995BBA" w:rsidP="003D3269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После загрузки исходный данных для производственного расчета, система автоматически производит в</w:t>
      </w:r>
      <w:r w:rsidR="003D3269" w:rsidRPr="002527B2">
        <w:rPr>
          <w:rFonts w:ascii="Times New Roman" w:hAnsi="Times New Roman" w:cs="Times New Roman"/>
        </w:rPr>
        <w:t>ыполнение производственного расчета</w:t>
      </w:r>
      <w:r w:rsidRPr="002527B2">
        <w:rPr>
          <w:rFonts w:ascii="Times New Roman" w:hAnsi="Times New Roman" w:cs="Times New Roman"/>
        </w:rPr>
        <w:t>. Система сообщает пользователю, если были обнаружены ошибки в данных. В случае отсутствия ошибок результаты расчета появляются на вкладке «Добыча»</w:t>
      </w:r>
    </w:p>
    <w:p w14:paraId="2FF3C6F0" w14:textId="41FEEFDB" w:rsidR="00995BBA" w:rsidRPr="002527B2" w:rsidRDefault="005559DD" w:rsidP="00866A03">
      <w:pPr>
        <w:ind w:firstLine="142"/>
        <w:rPr>
          <w:rFonts w:ascii="Times New Roman" w:hAnsi="Times New Roman" w:cs="Times New Roman"/>
        </w:rPr>
      </w:pPr>
      <w:r w:rsidRPr="005559DD">
        <w:rPr>
          <w:rFonts w:ascii="Times New Roman" w:hAnsi="Times New Roman" w:cs="Times New Roman"/>
          <w:noProof/>
        </w:rPr>
        <w:drawing>
          <wp:inline distT="0" distB="0" distL="0" distR="0" wp14:anchorId="0516FDCE" wp14:editId="196DB75D">
            <wp:extent cx="6120765" cy="3149595"/>
            <wp:effectExtent l="0" t="0" r="0" b="0"/>
            <wp:docPr id="36" name="Рисунок 36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1,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1,3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14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9EBC4" w14:textId="1C3E43BA" w:rsidR="00CF70F3" w:rsidRPr="002527B2" w:rsidRDefault="00CF70F3" w:rsidP="00CF70F3">
      <w:pPr>
        <w:pStyle w:val="3"/>
        <w:rPr>
          <w:rFonts w:ascii="Times New Roman" w:hAnsi="Times New Roman" w:cs="Times New Roman"/>
        </w:rPr>
      </w:pPr>
      <w:bookmarkStart w:id="19" w:name="_Toc142061639"/>
      <w:r w:rsidRPr="002527B2">
        <w:rPr>
          <w:rFonts w:ascii="Times New Roman" w:hAnsi="Times New Roman" w:cs="Times New Roman"/>
        </w:rPr>
        <w:lastRenderedPageBreak/>
        <w:t>Визуализация результатов производственного расчета</w:t>
      </w:r>
      <w:r w:rsidR="003D3269" w:rsidRPr="002527B2">
        <w:rPr>
          <w:rFonts w:ascii="Times New Roman" w:hAnsi="Times New Roman" w:cs="Times New Roman"/>
        </w:rPr>
        <w:t xml:space="preserve"> (Графический вывод результатов)</w:t>
      </w:r>
      <w:bookmarkEnd w:id="19"/>
    </w:p>
    <w:p w14:paraId="0E95552D" w14:textId="7195FF3C" w:rsidR="005F4555" w:rsidRPr="002527B2" w:rsidRDefault="005F4555" w:rsidP="005F4555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табличного представления результатов расчета</w:t>
      </w:r>
    </w:p>
    <w:p w14:paraId="60CAE272" w14:textId="77777777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Табличное представление результатов расчета формируется в интерфейсе пользователя Системы на вкладке «Добыча» в блоке «Детализация расчета»</w:t>
      </w:r>
    </w:p>
    <w:p w14:paraId="2B3CE365" w14:textId="5E85CA99" w:rsidR="005F4555" w:rsidRPr="002527B2" w:rsidRDefault="005F4555" w:rsidP="00866A03">
      <w:pPr>
        <w:ind w:firstLine="142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4DBA2706" wp14:editId="7977EA0B">
            <wp:extent cx="6116955" cy="1423035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E848B" w14:textId="6F550806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Интерфейс пользователя Системы позволяет выгрузить результаты расчета в формате «XLS».</w:t>
      </w:r>
    </w:p>
    <w:p w14:paraId="4227CB1D" w14:textId="56943959" w:rsidR="005F4555" w:rsidRPr="002527B2" w:rsidRDefault="005F4555" w:rsidP="005F4555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табличного представления суммарных показателей</w:t>
      </w:r>
    </w:p>
    <w:p w14:paraId="79F077E7" w14:textId="77777777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Табличное представление суммарных показателей формируется в интерфейсе пользователя Системы на вкладке «Добыча» в блоке «Результаты расчета» </w:t>
      </w:r>
    </w:p>
    <w:p w14:paraId="194CA51A" w14:textId="7CA505F7" w:rsidR="005F4555" w:rsidRPr="002527B2" w:rsidRDefault="005F4555" w:rsidP="00866A03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61E2C798" wp14:editId="540FFD97">
            <wp:extent cx="6120765" cy="279400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743FB" w14:textId="4AC86739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Суммарные показатели по месторождению включают в себя следующие данные: общая / накопленная добыча жидкости, нефти, попутного газа, закачка воды, максимальная </w:t>
      </w:r>
      <w:proofErr w:type="spellStart"/>
      <w:r w:rsidRPr="002527B2">
        <w:rPr>
          <w:rFonts w:ascii="Times New Roman" w:hAnsi="Times New Roman" w:cs="Times New Roman"/>
        </w:rPr>
        <w:t>обводненность</w:t>
      </w:r>
      <w:proofErr w:type="spellEnd"/>
      <w:r w:rsidRPr="002527B2">
        <w:rPr>
          <w:rFonts w:ascii="Times New Roman" w:hAnsi="Times New Roman" w:cs="Times New Roman"/>
        </w:rPr>
        <w:t xml:space="preserve">, общее количество скважин, и выполненных ГТМ </w:t>
      </w:r>
      <w:r w:rsidR="00262D57">
        <w:rPr>
          <w:rFonts w:ascii="Times New Roman" w:hAnsi="Times New Roman" w:cs="Times New Roman"/>
        </w:rPr>
        <w:t>с разделением на типы.</w:t>
      </w:r>
    </w:p>
    <w:p w14:paraId="59F9D222" w14:textId="62565E0A" w:rsidR="005F4555" w:rsidRPr="002527B2" w:rsidRDefault="005F4555" w:rsidP="005F4555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Визуализация суммарных данных по месторождению</w:t>
      </w:r>
    </w:p>
    <w:p w14:paraId="4E91FE63" w14:textId="77777777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Визуальное представление суммарных показателей формируется в интерфейсе пользователя Системы на вкладке «Добыча» в блоке «Результаты расчета» </w:t>
      </w:r>
    </w:p>
    <w:p w14:paraId="4E8C025B" w14:textId="4C249B76" w:rsidR="005F4555" w:rsidRPr="002527B2" w:rsidRDefault="005F4555" w:rsidP="00866A03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36CD78F" wp14:editId="71964CAF">
            <wp:extent cx="6120765" cy="2794000"/>
            <wp:effectExtent l="0" t="0" r="0" b="6350"/>
            <wp:docPr id="2103318317" name="Рисунок 2103318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E97AC" w14:textId="51D8F966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и в блоке «Детализация расчета»</w:t>
      </w:r>
    </w:p>
    <w:p w14:paraId="31B593CE" w14:textId="49D1BA89" w:rsidR="005F4555" w:rsidRPr="002527B2" w:rsidRDefault="005F4555" w:rsidP="00866A03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0DEDEF57" wp14:editId="7C03A0B6">
            <wp:extent cx="6120765" cy="2778125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7CB8C" w14:textId="77777777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Визуальное представление суммарных показателей формируется в виде графиков.</w:t>
      </w:r>
    </w:p>
    <w:p w14:paraId="45A89EF0" w14:textId="77777777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Блок «Результаты расчета» содержит следующие графики:</w:t>
      </w:r>
    </w:p>
    <w:p w14:paraId="70E6384C" w14:textId="2241E7EB" w:rsidR="005F4555" w:rsidRPr="00866A03" w:rsidRDefault="005F4555" w:rsidP="00866A03">
      <w:pPr>
        <w:pStyle w:val="a4"/>
        <w:numPr>
          <w:ilvl w:val="0"/>
          <w:numId w:val="27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t>Годовая добыча нефти (</w:t>
      </w:r>
      <w:proofErr w:type="spellStart"/>
      <w:proofErr w:type="gramStart"/>
      <w:r w:rsidRPr="00866A03">
        <w:rPr>
          <w:rFonts w:ascii="Times New Roman" w:hAnsi="Times New Roman" w:cs="Times New Roman"/>
        </w:rPr>
        <w:t>тыс.тонн</w:t>
      </w:r>
      <w:proofErr w:type="spellEnd"/>
      <w:proofErr w:type="gramEnd"/>
      <w:r w:rsidRPr="00866A03">
        <w:rPr>
          <w:rFonts w:ascii="Times New Roman" w:hAnsi="Times New Roman" w:cs="Times New Roman"/>
        </w:rPr>
        <w:t>);</w:t>
      </w:r>
    </w:p>
    <w:p w14:paraId="4B0AB704" w14:textId="7D4D1DC7" w:rsidR="005F4555" w:rsidRPr="00866A03" w:rsidRDefault="005F4555" w:rsidP="00866A03">
      <w:pPr>
        <w:pStyle w:val="a4"/>
        <w:numPr>
          <w:ilvl w:val="0"/>
          <w:numId w:val="27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t>Годовая добыча жидкости (</w:t>
      </w:r>
      <w:proofErr w:type="spellStart"/>
      <w:proofErr w:type="gramStart"/>
      <w:r w:rsidRPr="00866A03">
        <w:rPr>
          <w:rFonts w:ascii="Times New Roman" w:hAnsi="Times New Roman" w:cs="Times New Roman"/>
        </w:rPr>
        <w:t>тыс.тонн</w:t>
      </w:r>
      <w:proofErr w:type="spellEnd"/>
      <w:proofErr w:type="gramEnd"/>
      <w:r w:rsidRPr="00866A03">
        <w:rPr>
          <w:rFonts w:ascii="Times New Roman" w:hAnsi="Times New Roman" w:cs="Times New Roman"/>
        </w:rPr>
        <w:t>);</w:t>
      </w:r>
    </w:p>
    <w:p w14:paraId="751BF495" w14:textId="38C99A13" w:rsidR="005F4555" w:rsidRPr="00866A03" w:rsidRDefault="005F4555" w:rsidP="00866A03">
      <w:pPr>
        <w:pStyle w:val="a4"/>
        <w:numPr>
          <w:ilvl w:val="0"/>
          <w:numId w:val="27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t>Даты проведения ГТМ (в разбивке по типам ГТМ);</w:t>
      </w:r>
    </w:p>
    <w:p w14:paraId="4C82FA0E" w14:textId="3D824E6F" w:rsidR="005F4555" w:rsidRPr="00866A03" w:rsidRDefault="005F4555" w:rsidP="00866A03">
      <w:pPr>
        <w:pStyle w:val="a4"/>
        <w:numPr>
          <w:ilvl w:val="0"/>
          <w:numId w:val="27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t>Даты остановок скважин.</w:t>
      </w:r>
    </w:p>
    <w:p w14:paraId="57BFC3BA" w14:textId="77777777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Блок «Детализация расчета» содержит следующие графики:</w:t>
      </w:r>
    </w:p>
    <w:p w14:paraId="72C48BD6" w14:textId="6F1F8576" w:rsidR="005F4555" w:rsidRPr="00866A03" w:rsidRDefault="005F4555" w:rsidP="00866A03">
      <w:pPr>
        <w:pStyle w:val="a4"/>
        <w:numPr>
          <w:ilvl w:val="0"/>
          <w:numId w:val="26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t>Месячная добыча (показывает добычу жидкости, нефти в тыс.</w:t>
      </w:r>
      <w:r w:rsidR="00115CD2">
        <w:rPr>
          <w:rFonts w:ascii="Times New Roman" w:hAnsi="Times New Roman" w:cs="Times New Roman"/>
        </w:rPr>
        <w:t> </w:t>
      </w:r>
      <w:r w:rsidRPr="00866A03">
        <w:rPr>
          <w:rFonts w:ascii="Times New Roman" w:hAnsi="Times New Roman" w:cs="Times New Roman"/>
        </w:rPr>
        <w:t>т. и закачку воды в тыс.</w:t>
      </w:r>
      <w:r w:rsidR="00115CD2">
        <w:rPr>
          <w:rFonts w:ascii="Times New Roman" w:hAnsi="Times New Roman" w:cs="Times New Roman"/>
        </w:rPr>
        <w:t> </w:t>
      </w:r>
      <w:r w:rsidRPr="00866A03">
        <w:rPr>
          <w:rFonts w:ascii="Times New Roman" w:hAnsi="Times New Roman" w:cs="Times New Roman"/>
        </w:rPr>
        <w:t>м3);</w:t>
      </w:r>
    </w:p>
    <w:p w14:paraId="793585B4" w14:textId="518A136E" w:rsidR="005F4555" w:rsidRPr="00866A03" w:rsidRDefault="005F4555" w:rsidP="00866A03">
      <w:pPr>
        <w:pStyle w:val="a4"/>
        <w:numPr>
          <w:ilvl w:val="0"/>
          <w:numId w:val="26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t>Накопленная добыча (показывает накопленную добычу жидкости, нефти в тыс.</w:t>
      </w:r>
      <w:r w:rsidR="00115CD2">
        <w:rPr>
          <w:rFonts w:ascii="Times New Roman" w:hAnsi="Times New Roman" w:cs="Times New Roman"/>
        </w:rPr>
        <w:t> </w:t>
      </w:r>
      <w:r w:rsidRPr="00866A03">
        <w:rPr>
          <w:rFonts w:ascii="Times New Roman" w:hAnsi="Times New Roman" w:cs="Times New Roman"/>
        </w:rPr>
        <w:t>т. и закачку воды в тыс.</w:t>
      </w:r>
      <w:r w:rsidR="00115CD2">
        <w:rPr>
          <w:rFonts w:ascii="Times New Roman" w:hAnsi="Times New Roman" w:cs="Times New Roman"/>
        </w:rPr>
        <w:t> </w:t>
      </w:r>
      <w:r w:rsidRPr="00866A03">
        <w:rPr>
          <w:rFonts w:ascii="Times New Roman" w:hAnsi="Times New Roman" w:cs="Times New Roman"/>
        </w:rPr>
        <w:t>м3);</w:t>
      </w:r>
    </w:p>
    <w:p w14:paraId="15573910" w14:textId="41F0AD65" w:rsidR="005F4555" w:rsidRPr="00866A03" w:rsidRDefault="005F4555" w:rsidP="00866A03">
      <w:pPr>
        <w:pStyle w:val="a4"/>
        <w:numPr>
          <w:ilvl w:val="0"/>
          <w:numId w:val="26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lastRenderedPageBreak/>
        <w:t>Дебиты (показывает дебиты жидкости, нефти и закачку воды в т/</w:t>
      </w:r>
      <w:proofErr w:type="spellStart"/>
      <w:r w:rsidRPr="00866A03">
        <w:rPr>
          <w:rFonts w:ascii="Times New Roman" w:hAnsi="Times New Roman" w:cs="Times New Roman"/>
        </w:rPr>
        <w:t>сут</w:t>
      </w:r>
      <w:proofErr w:type="spellEnd"/>
      <w:r w:rsidRPr="00866A03">
        <w:rPr>
          <w:rFonts w:ascii="Times New Roman" w:hAnsi="Times New Roman" w:cs="Times New Roman"/>
        </w:rPr>
        <w:t>);</w:t>
      </w:r>
    </w:p>
    <w:p w14:paraId="4E34D93A" w14:textId="08CAE105" w:rsidR="005F4555" w:rsidRPr="00866A03" w:rsidRDefault="005F4555" w:rsidP="00866A03">
      <w:pPr>
        <w:pStyle w:val="a4"/>
        <w:numPr>
          <w:ilvl w:val="0"/>
          <w:numId w:val="26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t>Месячная добыча ПНГ (в млн</w:t>
      </w:r>
      <w:r w:rsidR="00115CD2">
        <w:rPr>
          <w:rFonts w:ascii="Times New Roman" w:hAnsi="Times New Roman" w:cs="Times New Roman"/>
        </w:rPr>
        <w:t> </w:t>
      </w:r>
      <w:r w:rsidRPr="00866A03">
        <w:rPr>
          <w:rFonts w:ascii="Times New Roman" w:hAnsi="Times New Roman" w:cs="Times New Roman"/>
        </w:rPr>
        <w:t>м3);</w:t>
      </w:r>
    </w:p>
    <w:p w14:paraId="5C7E6BAC" w14:textId="64E294BD" w:rsidR="005F4555" w:rsidRPr="00866A03" w:rsidRDefault="005F4555" w:rsidP="00866A03">
      <w:pPr>
        <w:pStyle w:val="a4"/>
        <w:numPr>
          <w:ilvl w:val="0"/>
          <w:numId w:val="26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t>Накопленная добыча ПНГ (в тыс.</w:t>
      </w:r>
      <w:r w:rsidR="00115CD2">
        <w:rPr>
          <w:rFonts w:ascii="Times New Roman" w:hAnsi="Times New Roman" w:cs="Times New Roman"/>
        </w:rPr>
        <w:t> </w:t>
      </w:r>
      <w:r w:rsidRPr="00866A03">
        <w:rPr>
          <w:rFonts w:ascii="Times New Roman" w:hAnsi="Times New Roman" w:cs="Times New Roman"/>
        </w:rPr>
        <w:t>м3);</w:t>
      </w:r>
    </w:p>
    <w:p w14:paraId="4FF3E78B" w14:textId="6A272E31" w:rsidR="005F4555" w:rsidRPr="00866A03" w:rsidRDefault="005F4555" w:rsidP="00866A03">
      <w:pPr>
        <w:pStyle w:val="a4"/>
        <w:numPr>
          <w:ilvl w:val="0"/>
          <w:numId w:val="26"/>
        </w:numPr>
        <w:rPr>
          <w:rFonts w:ascii="Times New Roman" w:hAnsi="Times New Roman" w:cs="Times New Roman"/>
        </w:rPr>
      </w:pPr>
      <w:r w:rsidRPr="00866A03">
        <w:rPr>
          <w:rFonts w:ascii="Times New Roman" w:hAnsi="Times New Roman" w:cs="Times New Roman"/>
        </w:rPr>
        <w:t>Дебиты ПНГ (в млн</w:t>
      </w:r>
      <w:r w:rsidR="00115CD2">
        <w:rPr>
          <w:rFonts w:ascii="Times New Roman" w:hAnsi="Times New Roman" w:cs="Times New Roman"/>
        </w:rPr>
        <w:t> </w:t>
      </w:r>
      <w:r w:rsidRPr="00866A03">
        <w:rPr>
          <w:rFonts w:ascii="Times New Roman" w:hAnsi="Times New Roman" w:cs="Times New Roman"/>
        </w:rPr>
        <w:t>м3).</w:t>
      </w:r>
    </w:p>
    <w:p w14:paraId="70437953" w14:textId="029D8514" w:rsidR="005F4555" w:rsidRPr="002527B2" w:rsidRDefault="005F4555" w:rsidP="005F4555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Визуализация данных по базовому фонду</w:t>
      </w:r>
    </w:p>
    <w:p w14:paraId="1BF414B1" w14:textId="77777777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Визуализации данных только по базовому фонду производится в интерфейсе пользователя Системы на вкладке «Добыча» за счет выбора в блоке «Детализация расчета» опции «Базовый фонд», затем выбора определённой скважины </w:t>
      </w:r>
    </w:p>
    <w:p w14:paraId="5EDD2F38" w14:textId="68C69008" w:rsidR="005F4555" w:rsidRPr="002527B2" w:rsidRDefault="005F4555" w:rsidP="00866A03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24907C71" wp14:editId="5602C65A">
            <wp:extent cx="6120765" cy="1483360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48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84896" w14:textId="63FCF49B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При этом графическое и табличное отображение результатов изменяется на данных по выбранной скважине.</w:t>
      </w:r>
    </w:p>
    <w:p w14:paraId="5D025D56" w14:textId="4BB67D8E" w:rsidR="005F4555" w:rsidRPr="002527B2" w:rsidRDefault="005F4555" w:rsidP="005F4555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Визуализация данных по ГТМ</w:t>
      </w:r>
    </w:p>
    <w:p w14:paraId="30DB0953" w14:textId="7943711D" w:rsidR="004150E2" w:rsidRPr="002527B2" w:rsidRDefault="004150E2" w:rsidP="004150E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Визуализации данных только по ГТМ производится в интерфейсе пользователя Системы на вкладке «Добыча» за счет выбора в блоке «Детализация расчета» опции «ГТМ», затем выбор определ</w:t>
      </w:r>
      <w:r w:rsidR="004553CD">
        <w:rPr>
          <w:rFonts w:ascii="Times New Roman" w:hAnsi="Times New Roman" w:cs="Times New Roman"/>
        </w:rPr>
        <w:t>е</w:t>
      </w:r>
      <w:r w:rsidRPr="002527B2">
        <w:rPr>
          <w:rFonts w:ascii="Times New Roman" w:hAnsi="Times New Roman" w:cs="Times New Roman"/>
        </w:rPr>
        <w:t xml:space="preserve">нного ГТМ </w:t>
      </w:r>
    </w:p>
    <w:p w14:paraId="4CC64514" w14:textId="6741CAAC" w:rsidR="004150E2" w:rsidRPr="002527B2" w:rsidRDefault="004150E2" w:rsidP="00866A03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62090731" wp14:editId="0F65D36C">
            <wp:extent cx="6120765" cy="162179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900F4" w14:textId="71F3434B" w:rsidR="004150E2" w:rsidRPr="002527B2" w:rsidRDefault="004150E2" w:rsidP="004150E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При этом графическое и табличное отображение результатов изменяется на данных по выбранной скважине.</w:t>
      </w:r>
    </w:p>
    <w:p w14:paraId="066CF73C" w14:textId="6946D2B8" w:rsidR="004150E2" w:rsidRPr="002527B2" w:rsidRDefault="004150E2" w:rsidP="004150E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Анализ возможности уплотняющего бурения</w:t>
      </w:r>
    </w:p>
    <w:p w14:paraId="55AA812D" w14:textId="7B979BD0" w:rsidR="004150E2" w:rsidRPr="002527B2" w:rsidRDefault="004150E2" w:rsidP="004150E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Анализ возможности уплотняющего бурения производится путем увеличения общего количества выполненных ВНС на объекте при помощи задания коэффициента «Множитель ВНС» в инт</w:t>
      </w:r>
      <w:r w:rsidR="00262D57">
        <w:rPr>
          <w:rFonts w:ascii="Times New Roman" w:hAnsi="Times New Roman" w:cs="Times New Roman"/>
        </w:rPr>
        <w:t>ерфейсе пользователя Системы.</w:t>
      </w:r>
    </w:p>
    <w:p w14:paraId="3E6E1222" w14:textId="2B32D7E2" w:rsidR="004150E2" w:rsidRPr="002527B2" w:rsidRDefault="001D550F" w:rsidP="004553CD">
      <w:pPr>
        <w:ind w:firstLine="284"/>
        <w:rPr>
          <w:rFonts w:ascii="Times New Roman" w:hAnsi="Times New Roman" w:cs="Times New Roman"/>
        </w:rPr>
      </w:pPr>
      <w:r w:rsidRPr="001D550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2304E70" wp14:editId="198FDE89">
            <wp:extent cx="6120765" cy="1750026"/>
            <wp:effectExtent l="0" t="0" r="0" b="3175"/>
            <wp:docPr id="38" name="Рисунок 38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75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CB133" w14:textId="77B1B9EA" w:rsidR="004150E2" w:rsidRPr="002527B2" w:rsidRDefault="004150E2" w:rsidP="004150E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При этом производится перерасчет производственных показателей для сравнения результатов по уровням добычи на объекте.</w:t>
      </w:r>
    </w:p>
    <w:p w14:paraId="6131C95B" w14:textId="7E34FABC" w:rsidR="004150E2" w:rsidRPr="002527B2" w:rsidRDefault="004150E2" w:rsidP="004150E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Анализ увеличения прогнозных запасов</w:t>
      </w:r>
    </w:p>
    <w:p w14:paraId="6D1C9BBD" w14:textId="46F272CE" w:rsidR="004150E2" w:rsidRPr="002527B2" w:rsidRDefault="004150E2" w:rsidP="004150E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Анализ возможности увеличения прогнозных запасов производится путем увеличения общего количества выполненных ВНС на объекте при помощи задания коэффициента «Множитель запасов ВНС» в </w:t>
      </w:r>
      <w:r w:rsidR="00262D57">
        <w:rPr>
          <w:rFonts w:ascii="Times New Roman" w:hAnsi="Times New Roman" w:cs="Times New Roman"/>
        </w:rPr>
        <w:t>интерфейсе пользователя Системы.</w:t>
      </w:r>
    </w:p>
    <w:p w14:paraId="06958E54" w14:textId="1E369B12" w:rsidR="004150E2" w:rsidRPr="002527B2" w:rsidRDefault="001D550F" w:rsidP="004553CD">
      <w:pPr>
        <w:ind w:firstLine="284"/>
        <w:rPr>
          <w:rFonts w:ascii="Times New Roman" w:hAnsi="Times New Roman" w:cs="Times New Roman"/>
        </w:rPr>
      </w:pPr>
      <w:r w:rsidRPr="001D550F">
        <w:rPr>
          <w:rFonts w:ascii="Times New Roman" w:hAnsi="Times New Roman" w:cs="Times New Roman"/>
          <w:noProof/>
        </w:rPr>
        <w:drawing>
          <wp:inline distT="0" distB="0" distL="0" distR="0" wp14:anchorId="32F5E6D9" wp14:editId="3E9922ED">
            <wp:extent cx="6120765" cy="1742012"/>
            <wp:effectExtent l="0" t="0" r="0" b="0"/>
            <wp:docPr id="39" name="Рисунок 39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6,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6,2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74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5F31F" w14:textId="77777777" w:rsidR="004150E2" w:rsidRPr="002527B2" w:rsidRDefault="004150E2" w:rsidP="004150E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Для анализа возможности бурение скважин на новых участках следует учитывать изменение двух коэффициентов.</w:t>
      </w:r>
    </w:p>
    <w:p w14:paraId="048F58BF" w14:textId="6E7CD5AF" w:rsidR="004150E2" w:rsidRPr="002527B2" w:rsidRDefault="004150E2" w:rsidP="004150E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При этом производится перерасчет производственных показателей для сравнения результатов по уровням добычи на объекте.</w:t>
      </w:r>
    </w:p>
    <w:p w14:paraId="649E0BB9" w14:textId="415598AF" w:rsidR="00CF70F3" w:rsidRPr="005D34EA" w:rsidRDefault="00CF70F3" w:rsidP="00CF70F3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20" w:name="_Toc142061640"/>
      <w:r w:rsidRPr="005D34EA">
        <w:rPr>
          <w:rFonts w:ascii="Times New Roman" w:hAnsi="Times New Roman" w:cs="Times New Roman"/>
          <w:sz w:val="24"/>
          <w:szCs w:val="24"/>
        </w:rPr>
        <w:lastRenderedPageBreak/>
        <w:t>Экономический расчет</w:t>
      </w:r>
      <w:bookmarkEnd w:id="20"/>
    </w:p>
    <w:p w14:paraId="69C97E02" w14:textId="77777777" w:rsidR="005F4555" w:rsidRPr="002527B2" w:rsidRDefault="005F4555" w:rsidP="005F4555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Модуль экономических расчетов производит расчет экономических показателей с учетом макроэкономических параметров, опций расчета и производственных показателей выбранного объекта.</w:t>
      </w:r>
    </w:p>
    <w:p w14:paraId="42FD224B" w14:textId="58F1B5BA" w:rsidR="00CF70F3" w:rsidRPr="002527B2" w:rsidRDefault="00CF70F3" w:rsidP="00CF70F3">
      <w:pPr>
        <w:pStyle w:val="3"/>
        <w:rPr>
          <w:rFonts w:ascii="Times New Roman" w:hAnsi="Times New Roman" w:cs="Times New Roman"/>
        </w:rPr>
      </w:pPr>
      <w:bookmarkStart w:id="21" w:name="_Toc142061641"/>
      <w:r w:rsidRPr="002527B2">
        <w:rPr>
          <w:rFonts w:ascii="Times New Roman" w:hAnsi="Times New Roman" w:cs="Times New Roman"/>
        </w:rPr>
        <w:t>Формирование исходных данных для расчета</w:t>
      </w:r>
      <w:r w:rsidR="00995BBA" w:rsidRPr="002527B2">
        <w:rPr>
          <w:rFonts w:ascii="Times New Roman" w:hAnsi="Times New Roman" w:cs="Times New Roman"/>
        </w:rPr>
        <w:t xml:space="preserve"> (Инициализация)</w:t>
      </w:r>
      <w:bookmarkEnd w:id="21"/>
    </w:p>
    <w:p w14:paraId="69AA21FD" w14:textId="3EE6CA44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Инициализация расчетного периода</w:t>
      </w:r>
    </w:p>
    <w:p w14:paraId="3A1AEF01" w14:textId="15DEB1C2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Расчет экономических показателей производится на тот же период, что и производственный, поэтому Система считывает период расчета, заданный в модуле производственных расчетов в интерфейсе пользователя Системы на вкладке «Добыча» </w:t>
      </w:r>
    </w:p>
    <w:p w14:paraId="13D0A1DA" w14:textId="1AC22940" w:rsidR="00A45403" w:rsidRPr="002527B2" w:rsidRDefault="001D550F" w:rsidP="004553CD">
      <w:pPr>
        <w:ind w:firstLine="284"/>
        <w:rPr>
          <w:rFonts w:ascii="Times New Roman" w:hAnsi="Times New Roman" w:cs="Times New Roman"/>
        </w:rPr>
      </w:pPr>
      <w:r w:rsidRPr="001D550F">
        <w:rPr>
          <w:rFonts w:ascii="Times New Roman" w:hAnsi="Times New Roman" w:cs="Times New Roman"/>
          <w:noProof/>
        </w:rPr>
        <w:drawing>
          <wp:inline distT="0" distB="0" distL="0" distR="0" wp14:anchorId="4F5D7999" wp14:editId="152C686E">
            <wp:extent cx="6120765" cy="2365843"/>
            <wp:effectExtent l="0" t="0" r="0" b="0"/>
            <wp:docPr id="43" name="Рисунок 43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7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36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CD8CA" w14:textId="64CC6C06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Экспорт исходных данных ФЭМ</w:t>
      </w:r>
    </w:p>
    <w:p w14:paraId="10EA4059" w14:textId="6DC6BF92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Формирование исходных данных ФЭМ для </w:t>
      </w:r>
      <w:r w:rsidR="00C06D5A" w:rsidRPr="002527B2">
        <w:rPr>
          <w:rFonts w:ascii="Times New Roman" w:hAnsi="Times New Roman" w:cs="Times New Roman"/>
        </w:rPr>
        <w:t>экономического расчета</w:t>
      </w:r>
      <w:r w:rsidRPr="002527B2">
        <w:rPr>
          <w:rFonts w:ascii="Times New Roman" w:hAnsi="Times New Roman" w:cs="Times New Roman"/>
        </w:rPr>
        <w:t xml:space="preserve"> производится при помощи редактирования файла «Исходные данные ФЭМ». </w:t>
      </w:r>
    </w:p>
    <w:p w14:paraId="3D26122A" w14:textId="77777777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Для редактирования данного файла в интерфейсе пользователя Системы на вкладке «Экономика» предусмотрена функция экспорта файла </w:t>
      </w:r>
    </w:p>
    <w:p w14:paraId="79DF23C7" w14:textId="2A3E1F3F" w:rsidR="00A45403" w:rsidRPr="002956C6" w:rsidRDefault="002956C6" w:rsidP="004553CD">
      <w:pPr>
        <w:ind w:firstLine="284"/>
        <w:rPr>
          <w:rFonts w:ascii="Times New Roman" w:hAnsi="Times New Roman" w:cs="Times New Roman"/>
          <w:b/>
        </w:rPr>
      </w:pPr>
      <w:r w:rsidRPr="002956C6">
        <w:rPr>
          <w:rFonts w:ascii="Times New Roman" w:hAnsi="Times New Roman" w:cs="Times New Roman"/>
          <w:b/>
          <w:noProof/>
        </w:rPr>
        <w:drawing>
          <wp:inline distT="0" distB="0" distL="0" distR="0" wp14:anchorId="249858AF" wp14:editId="73E7F8B6">
            <wp:extent cx="6120765" cy="1473055"/>
            <wp:effectExtent l="0" t="0" r="0" b="0"/>
            <wp:docPr id="7" name="Рисунок 7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7,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7,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6E271" w14:textId="2B63DD8A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исходных данных ФЭМ</w:t>
      </w:r>
    </w:p>
    <w:p w14:paraId="31EE9CDF" w14:textId="77777777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Параметры исходных данных ФЭМ вносятся на листе «ШИД» файла «Исходные данные ФЭМ» </w:t>
      </w:r>
    </w:p>
    <w:p w14:paraId="11D17ECF" w14:textId="65640921" w:rsidR="00A45403" w:rsidRPr="002527B2" w:rsidRDefault="00A45403" w:rsidP="00AA3CBD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9BF27D4" wp14:editId="4567DEFC">
            <wp:extent cx="6120765" cy="17983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ECBB6" w14:textId="77777777" w:rsidR="00112095" w:rsidRDefault="00112095" w:rsidP="00B5519F">
      <w:pPr>
        <w:rPr>
          <w:rFonts w:ascii="Times New Roman" w:hAnsi="Times New Roman" w:cs="Times New Roman"/>
        </w:rPr>
      </w:pPr>
    </w:p>
    <w:p w14:paraId="5B7F7C49" w14:textId="5E240CE0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078"/>
        <w:gridCol w:w="4560"/>
      </w:tblGrid>
      <w:tr w:rsidR="00B5519F" w:rsidRPr="002527B2" w14:paraId="7B6B5D45" w14:textId="77777777" w:rsidTr="00B5519F">
        <w:tc>
          <w:tcPr>
            <w:tcW w:w="1020" w:type="dxa"/>
          </w:tcPr>
          <w:p w14:paraId="46A62A34" w14:textId="77777777" w:rsidR="00B5519F" w:rsidRPr="002527B2" w:rsidRDefault="00B5519F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560" w:type="dxa"/>
          </w:tcPr>
          <w:p w14:paraId="6FADD904" w14:textId="77777777" w:rsidR="00B5519F" w:rsidRPr="002527B2" w:rsidRDefault="00B5519F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B5519F" w:rsidRPr="002527B2" w14:paraId="33523F9A" w14:textId="77777777" w:rsidTr="00B5519F">
        <w:tc>
          <w:tcPr>
            <w:tcW w:w="1020" w:type="dxa"/>
          </w:tcPr>
          <w:p w14:paraId="60E612C8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EE</w:t>
            </w:r>
          </w:p>
        </w:tc>
        <w:tc>
          <w:tcPr>
            <w:tcW w:w="4560" w:type="dxa"/>
          </w:tcPr>
          <w:p w14:paraId="756B6017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Наименование показателя</w:t>
            </w:r>
          </w:p>
        </w:tc>
      </w:tr>
      <w:tr w:rsidR="00B5519F" w:rsidRPr="002527B2" w14:paraId="01472107" w14:textId="77777777" w:rsidTr="00B5519F">
        <w:tc>
          <w:tcPr>
            <w:tcW w:w="1020" w:type="dxa"/>
          </w:tcPr>
          <w:p w14:paraId="755ECA7D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EF</w:t>
            </w:r>
          </w:p>
        </w:tc>
        <w:tc>
          <w:tcPr>
            <w:tcW w:w="4560" w:type="dxa"/>
          </w:tcPr>
          <w:p w14:paraId="508B0B8E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Единица измерения</w:t>
            </w:r>
          </w:p>
        </w:tc>
      </w:tr>
      <w:tr w:rsidR="00B5519F" w:rsidRPr="002527B2" w14:paraId="5E1F92DA" w14:textId="77777777" w:rsidTr="00B5519F">
        <w:tc>
          <w:tcPr>
            <w:tcW w:w="1020" w:type="dxa"/>
          </w:tcPr>
          <w:p w14:paraId="20CAC63D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EK-…</w:t>
            </w:r>
          </w:p>
        </w:tc>
        <w:tc>
          <w:tcPr>
            <w:tcW w:w="4560" w:type="dxa"/>
          </w:tcPr>
          <w:p w14:paraId="1E23CA96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Значения по годам</w:t>
            </w:r>
          </w:p>
        </w:tc>
      </w:tr>
    </w:tbl>
    <w:p w14:paraId="64C2DA62" w14:textId="3007F59F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Импорт исходных данных ФЭМ</w:t>
      </w:r>
    </w:p>
    <w:p w14:paraId="0E48298D" w14:textId="2C5FF219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Сформированные исходные данные ФЭМ в файле «Исходные данные ФЭМ» загружаются посредством интерфейса пользователя Системы на вкладке «Экономика» </w:t>
      </w:r>
    </w:p>
    <w:p w14:paraId="7CEE0B02" w14:textId="62C9008F" w:rsidR="00A45403" w:rsidRPr="002527B2" w:rsidRDefault="002956C6" w:rsidP="00AA3CBD">
      <w:pPr>
        <w:ind w:firstLine="284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drawing>
          <wp:inline distT="0" distB="0" distL="0" distR="0" wp14:anchorId="660C11F1" wp14:editId="4309A0CB">
            <wp:extent cx="6120765" cy="1475247"/>
            <wp:effectExtent l="0" t="0" r="0" b="0"/>
            <wp:docPr id="8" name="Рисунок 8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8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7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C20C4" w14:textId="61713F09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Экспорт параметров ФЭМ</w:t>
      </w:r>
    </w:p>
    <w:p w14:paraId="4EB715E3" w14:textId="497D41B9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Формирование параметров ФЭМ для выполнения </w:t>
      </w:r>
      <w:r w:rsidR="00C06D5A" w:rsidRPr="002527B2">
        <w:rPr>
          <w:rFonts w:ascii="Times New Roman" w:hAnsi="Times New Roman" w:cs="Times New Roman"/>
        </w:rPr>
        <w:t>экономического расчета</w:t>
      </w:r>
      <w:r w:rsidRPr="002527B2">
        <w:rPr>
          <w:rFonts w:ascii="Times New Roman" w:hAnsi="Times New Roman" w:cs="Times New Roman"/>
        </w:rPr>
        <w:t xml:space="preserve"> производится при помощи редактирования файла «Параметры ФЭМ». </w:t>
      </w:r>
    </w:p>
    <w:p w14:paraId="20373B24" w14:textId="77777777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Для редактирования данного файла в интерфейсе пользователя Системы на вкладке «Экономика» предусмотрена функция экспорта файла </w:t>
      </w:r>
    </w:p>
    <w:p w14:paraId="5DBDF825" w14:textId="4EDC1112" w:rsidR="00A45403" w:rsidRPr="002527B2" w:rsidRDefault="002956C6" w:rsidP="00AA3CBD">
      <w:pPr>
        <w:ind w:firstLine="284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drawing>
          <wp:inline distT="0" distB="0" distL="0" distR="0" wp14:anchorId="3B696EDB" wp14:editId="426F216D">
            <wp:extent cx="6120765" cy="1472167"/>
            <wp:effectExtent l="0" t="0" r="0" b="0"/>
            <wp:docPr id="9" name="Рисунок 9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8,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8,2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7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E226D" w14:textId="16601268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lastRenderedPageBreak/>
        <w:t>Формирование параметров ФЭМ</w:t>
      </w:r>
    </w:p>
    <w:p w14:paraId="58940E10" w14:textId="77777777" w:rsidR="00A45403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Параметры ФЭМ вносятся на листе «FEM» файла «Параметры ФЭМ» </w:t>
      </w:r>
    </w:p>
    <w:p w14:paraId="01734444" w14:textId="042818DF" w:rsidR="00A45403" w:rsidRPr="002527B2" w:rsidRDefault="00A45403" w:rsidP="00AA3CBD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114ECE06" wp14:editId="174279B3">
            <wp:extent cx="6120765" cy="19526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787A6" w14:textId="53B40E1C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На лист вносятся:</w:t>
      </w:r>
    </w:p>
    <w:tbl>
      <w:tblPr>
        <w:tblStyle w:val="afff9"/>
        <w:tblW w:w="0" w:type="auto"/>
        <w:tblInd w:w="1300" w:type="dxa"/>
        <w:tblLook w:val="04A0" w:firstRow="1" w:lastRow="0" w:firstColumn="1" w:lastColumn="0" w:noHBand="0" w:noVBand="1"/>
      </w:tblPr>
      <w:tblGrid>
        <w:gridCol w:w="1078"/>
        <w:gridCol w:w="4560"/>
      </w:tblGrid>
      <w:tr w:rsidR="00B5519F" w:rsidRPr="002527B2" w14:paraId="568118B2" w14:textId="77777777" w:rsidTr="00B5519F">
        <w:tc>
          <w:tcPr>
            <w:tcW w:w="1020" w:type="dxa"/>
          </w:tcPr>
          <w:p w14:paraId="1F1C31BC" w14:textId="77777777" w:rsidR="00B5519F" w:rsidRPr="002527B2" w:rsidRDefault="00B5519F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Столбец</w:t>
            </w:r>
          </w:p>
        </w:tc>
        <w:tc>
          <w:tcPr>
            <w:tcW w:w="4560" w:type="dxa"/>
          </w:tcPr>
          <w:p w14:paraId="17ACAD4D" w14:textId="77777777" w:rsidR="00B5519F" w:rsidRPr="002527B2" w:rsidRDefault="00B5519F" w:rsidP="00866A03">
            <w:pPr>
              <w:pStyle w:val="105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B5519F" w:rsidRPr="002527B2" w14:paraId="27F6E9EE" w14:textId="77777777" w:rsidTr="00B5519F">
        <w:tc>
          <w:tcPr>
            <w:tcW w:w="1020" w:type="dxa"/>
          </w:tcPr>
          <w:p w14:paraId="319D4792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A</w:t>
            </w:r>
          </w:p>
        </w:tc>
        <w:tc>
          <w:tcPr>
            <w:tcW w:w="4560" w:type="dxa"/>
          </w:tcPr>
          <w:p w14:paraId="79CF7CE2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Наименование показателя</w:t>
            </w:r>
          </w:p>
        </w:tc>
      </w:tr>
      <w:tr w:rsidR="00B5519F" w:rsidRPr="002527B2" w14:paraId="176601E5" w14:textId="77777777" w:rsidTr="00B5519F">
        <w:tc>
          <w:tcPr>
            <w:tcW w:w="1020" w:type="dxa"/>
          </w:tcPr>
          <w:p w14:paraId="467924CE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B</w:t>
            </w:r>
          </w:p>
        </w:tc>
        <w:tc>
          <w:tcPr>
            <w:tcW w:w="4560" w:type="dxa"/>
          </w:tcPr>
          <w:p w14:paraId="3085C868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Единица измерения</w:t>
            </w:r>
          </w:p>
        </w:tc>
      </w:tr>
      <w:tr w:rsidR="00B5519F" w:rsidRPr="002527B2" w14:paraId="3D3A0EE7" w14:textId="77777777" w:rsidTr="00B5519F">
        <w:tc>
          <w:tcPr>
            <w:tcW w:w="1020" w:type="dxa"/>
          </w:tcPr>
          <w:p w14:paraId="3F6365F0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H</w:t>
            </w:r>
          </w:p>
        </w:tc>
        <w:tc>
          <w:tcPr>
            <w:tcW w:w="4560" w:type="dxa"/>
          </w:tcPr>
          <w:p w14:paraId="634A876B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Код показателя</w:t>
            </w:r>
          </w:p>
        </w:tc>
      </w:tr>
      <w:tr w:rsidR="00B5519F" w:rsidRPr="002527B2" w14:paraId="7415D9FA" w14:textId="77777777" w:rsidTr="00B5519F">
        <w:tc>
          <w:tcPr>
            <w:tcW w:w="1020" w:type="dxa"/>
          </w:tcPr>
          <w:p w14:paraId="775A977F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I</w:t>
            </w:r>
          </w:p>
        </w:tc>
        <w:tc>
          <w:tcPr>
            <w:tcW w:w="4560" w:type="dxa"/>
          </w:tcPr>
          <w:p w14:paraId="6972CC55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Вносится порядок перевода из годового показателя в месячный</w:t>
            </w:r>
          </w:p>
        </w:tc>
      </w:tr>
      <w:tr w:rsidR="00B5519F" w:rsidRPr="002527B2" w14:paraId="3C1B632F" w14:textId="77777777" w:rsidTr="00B5519F">
        <w:tc>
          <w:tcPr>
            <w:tcW w:w="1020" w:type="dxa"/>
          </w:tcPr>
          <w:p w14:paraId="05584AC1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  <w:lang w:val="en-US"/>
              </w:rPr>
            </w:pPr>
            <w:r w:rsidRPr="002527B2">
              <w:rPr>
                <w:rFonts w:ascii="Times New Roman" w:hAnsi="Times New Roman" w:cs="Times New Roman"/>
                <w:sz w:val="24"/>
                <w:lang w:val="en-US"/>
              </w:rPr>
              <w:t>K- …</w:t>
            </w:r>
          </w:p>
        </w:tc>
        <w:tc>
          <w:tcPr>
            <w:tcW w:w="4560" w:type="dxa"/>
          </w:tcPr>
          <w:p w14:paraId="27387634" w14:textId="77777777" w:rsidR="00B5519F" w:rsidRPr="002527B2" w:rsidRDefault="00B5519F" w:rsidP="00866A03">
            <w:pPr>
              <w:pStyle w:val="104"/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2527B2">
              <w:rPr>
                <w:rFonts w:ascii="Times New Roman" w:hAnsi="Times New Roman" w:cs="Times New Roman"/>
                <w:sz w:val="24"/>
              </w:rPr>
              <w:t>Значения показателей по годам</w:t>
            </w:r>
          </w:p>
        </w:tc>
      </w:tr>
    </w:tbl>
    <w:p w14:paraId="14A3F1C2" w14:textId="77777777" w:rsidR="00B5519F" w:rsidRPr="002527B2" w:rsidRDefault="00B5519F" w:rsidP="00B5519F">
      <w:pPr>
        <w:rPr>
          <w:rFonts w:ascii="Times New Roman" w:hAnsi="Times New Roman" w:cs="Times New Roman"/>
        </w:rPr>
      </w:pPr>
    </w:p>
    <w:p w14:paraId="33914452" w14:textId="575C9471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Импорт параметров ФЭМ</w:t>
      </w:r>
    </w:p>
    <w:p w14:paraId="35DEBEAC" w14:textId="77D77AAD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Сформированные параметры ФЭМ в файле «Параметры ФЭМ» загружаются посредством интерфейса пользователя Системы на вкладке «Экономика» </w:t>
      </w:r>
    </w:p>
    <w:p w14:paraId="028CE974" w14:textId="1B3DF4A2" w:rsidR="00A45403" w:rsidRPr="002527B2" w:rsidRDefault="002956C6" w:rsidP="00AA3CBD">
      <w:pPr>
        <w:ind w:firstLine="284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drawing>
          <wp:inline distT="0" distB="0" distL="0" distR="0" wp14:anchorId="0F6570A4" wp14:editId="330A0A07">
            <wp:extent cx="6120765" cy="1472451"/>
            <wp:effectExtent l="0" t="0" r="0" b="0"/>
            <wp:docPr id="30" name="Рисунок 30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:\16_Цифровая трансформация\11_РИД\1_Охрана РИД\Регистрация ПрЭВМ\!ФКПЭ ВНИИ 2023\Минцифры\NP\Замена картинок\Руководство администратора и пользователя\29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7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23370" w14:textId="16D877A0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Чтение исходных данных и параметров ФЭМ</w:t>
      </w:r>
    </w:p>
    <w:p w14:paraId="58D5DB4D" w14:textId="43F69154" w:rsidR="00B5519F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Проверка загруженных экономических данных из фалов «Исходные данные ФЭМ» и «Параметры ФЭМ» на полноту: наличие необходимых показателей, а также на наличие соответствующих производственным данным периодов, в случае обнаружения несоответствий Система выдает ошибку – предупреждение</w:t>
      </w:r>
    </w:p>
    <w:p w14:paraId="65321D21" w14:textId="77777777" w:rsidR="00262D57" w:rsidRPr="002527B2" w:rsidRDefault="00262D57" w:rsidP="00B5519F">
      <w:pPr>
        <w:rPr>
          <w:rFonts w:ascii="Times New Roman" w:hAnsi="Times New Roman" w:cs="Times New Roman"/>
        </w:rPr>
      </w:pPr>
    </w:p>
    <w:p w14:paraId="35B2B88B" w14:textId="245E8177" w:rsidR="00CF70F3" w:rsidRPr="002527B2" w:rsidRDefault="00CF70F3" w:rsidP="00CF70F3">
      <w:pPr>
        <w:pStyle w:val="3"/>
        <w:rPr>
          <w:rFonts w:ascii="Times New Roman" w:hAnsi="Times New Roman" w:cs="Times New Roman"/>
        </w:rPr>
      </w:pPr>
      <w:bookmarkStart w:id="22" w:name="_Toc142061642"/>
      <w:r w:rsidRPr="002527B2">
        <w:rPr>
          <w:rFonts w:ascii="Times New Roman" w:hAnsi="Times New Roman" w:cs="Times New Roman"/>
        </w:rPr>
        <w:lastRenderedPageBreak/>
        <w:t>Выполнение экономического расчета</w:t>
      </w:r>
      <w:bookmarkEnd w:id="22"/>
    </w:p>
    <w:p w14:paraId="0C43A74B" w14:textId="1A7594FB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Получение производственных данных</w:t>
      </w:r>
    </w:p>
    <w:p w14:paraId="708FBE8E" w14:textId="6ED871AE" w:rsidR="00A45403" w:rsidRPr="002527B2" w:rsidRDefault="00A45403" w:rsidP="00A45403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Передача на вход результатов расчета производственных показателей, полученных из модуля производственных расчетов. </w:t>
      </w:r>
    </w:p>
    <w:p w14:paraId="450F9DE5" w14:textId="558E465F" w:rsidR="00A45403" w:rsidRPr="002527B2" w:rsidRDefault="00A45403" w:rsidP="00A45403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Проверка наличия необходимых показателей по производственным данным, в случае наличия несоответствий Система выдает ошибку – предупреждение</w:t>
      </w:r>
    </w:p>
    <w:p w14:paraId="7CB0F035" w14:textId="042572CF" w:rsidR="004D2D32" w:rsidRPr="002527B2" w:rsidRDefault="004D2D32" w:rsidP="004D2D3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Расчет экономических показателей</w:t>
      </w:r>
    </w:p>
    <w:p w14:paraId="69E3313D" w14:textId="3762791B" w:rsidR="00A45403" w:rsidRPr="002527B2" w:rsidRDefault="00A45403" w:rsidP="00A45403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Расчет экономических показателей запускается автоматически после загрузки файлов с исходными параметрами. Система выполняет расчет, а также обработку ошибок в ходе выполнения расчета и выдачу предупреждений в случае, если расчет произведен с ошибками. </w:t>
      </w:r>
      <w:r w:rsidR="00AA3CBD">
        <w:rPr>
          <w:rFonts w:ascii="Times New Roman" w:hAnsi="Times New Roman" w:cs="Times New Roman"/>
        </w:rPr>
        <w:t>В случае</w:t>
      </w:r>
      <w:r w:rsidRPr="002527B2">
        <w:rPr>
          <w:rFonts w:ascii="Times New Roman" w:hAnsi="Times New Roman" w:cs="Times New Roman"/>
        </w:rPr>
        <w:t xml:space="preserve"> отсутствия ошибок результаты расчета появляются на вкладке «Экономика» интерфейсам Системы.</w:t>
      </w:r>
    </w:p>
    <w:p w14:paraId="616754D7" w14:textId="65F98BE5" w:rsidR="00A45403" w:rsidRPr="002527B2" w:rsidRDefault="002956C6" w:rsidP="00AA3CBD">
      <w:pPr>
        <w:ind w:firstLine="284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drawing>
          <wp:inline distT="0" distB="0" distL="0" distR="0" wp14:anchorId="6ADF39E0" wp14:editId="2C011EDE">
            <wp:extent cx="6120765" cy="3733613"/>
            <wp:effectExtent l="0" t="0" r="0" b="635"/>
            <wp:docPr id="33" name="Рисунок 33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0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73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D6047" w14:textId="6E239A76" w:rsidR="00CF70F3" w:rsidRPr="002527B2" w:rsidRDefault="00CF70F3" w:rsidP="00CF70F3">
      <w:pPr>
        <w:pStyle w:val="3"/>
        <w:rPr>
          <w:rFonts w:ascii="Times New Roman" w:hAnsi="Times New Roman" w:cs="Times New Roman"/>
        </w:rPr>
      </w:pPr>
      <w:bookmarkStart w:id="23" w:name="_Toc142061643"/>
      <w:r w:rsidRPr="002527B2">
        <w:rPr>
          <w:rFonts w:ascii="Times New Roman" w:hAnsi="Times New Roman" w:cs="Times New Roman"/>
        </w:rPr>
        <w:t>Визуализация результатов экономического расчета</w:t>
      </w:r>
      <w:bookmarkEnd w:id="23"/>
    </w:p>
    <w:p w14:paraId="29AE3CB4" w14:textId="63B71B65" w:rsidR="0035043B" w:rsidRPr="002527B2" w:rsidRDefault="0035043B" w:rsidP="0035043B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табличного представления суммарных показателей</w:t>
      </w:r>
    </w:p>
    <w:p w14:paraId="588CF8CA" w14:textId="77777777" w:rsidR="0035043B" w:rsidRPr="002527B2" w:rsidRDefault="0035043B" w:rsidP="0035043B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Табличное представление суммарных показателей формируется в интерфейсе пользователя Системы во вкладке «Экономика» в разделе «Результаты расчета»</w:t>
      </w:r>
    </w:p>
    <w:p w14:paraId="0373881F" w14:textId="3A83E900" w:rsidR="0035043B" w:rsidRPr="002527B2" w:rsidRDefault="002956C6" w:rsidP="00AA3CBD">
      <w:pPr>
        <w:ind w:firstLine="284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C63B471" wp14:editId="0E141C7D">
            <wp:extent cx="6120765" cy="2879806"/>
            <wp:effectExtent l="0" t="0" r="0" b="0"/>
            <wp:docPr id="42" name="Рисунок 42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1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7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3E86C" w14:textId="77777777" w:rsidR="0035043B" w:rsidRPr="002527B2" w:rsidRDefault="0035043B" w:rsidP="0035043B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Суммарные показатели по месторождению включают в себя следующие данные: </w:t>
      </w:r>
    </w:p>
    <w:p w14:paraId="05686D2D" w14:textId="14D4CA45" w:rsidR="0035043B" w:rsidRPr="00AA3CBD" w:rsidRDefault="0035043B" w:rsidP="00AA3CBD">
      <w:pPr>
        <w:pStyle w:val="a4"/>
        <w:numPr>
          <w:ilvl w:val="0"/>
          <w:numId w:val="28"/>
        </w:numPr>
        <w:rPr>
          <w:rFonts w:ascii="Times New Roman" w:hAnsi="Times New Roman" w:cs="Times New Roman"/>
        </w:rPr>
      </w:pPr>
      <w:r w:rsidRPr="00AA3CBD">
        <w:rPr>
          <w:rFonts w:ascii="Times New Roman" w:hAnsi="Times New Roman" w:cs="Times New Roman"/>
        </w:rPr>
        <w:t>Выручка, CAPEX, OPEX, REVEX (</w:t>
      </w:r>
      <w:proofErr w:type="spellStart"/>
      <w:r w:rsidRPr="00AA3CBD">
        <w:rPr>
          <w:rFonts w:ascii="Times New Roman" w:hAnsi="Times New Roman" w:cs="Times New Roman"/>
        </w:rPr>
        <w:t>млн.руб</w:t>
      </w:r>
      <w:proofErr w:type="spellEnd"/>
      <w:r w:rsidRPr="00AA3CBD">
        <w:rPr>
          <w:rFonts w:ascii="Times New Roman" w:hAnsi="Times New Roman" w:cs="Times New Roman"/>
        </w:rPr>
        <w:t>.);</w:t>
      </w:r>
    </w:p>
    <w:p w14:paraId="13895472" w14:textId="7C240289" w:rsidR="0035043B" w:rsidRPr="00AA3CBD" w:rsidRDefault="0035043B" w:rsidP="00AA3CBD">
      <w:pPr>
        <w:pStyle w:val="a4"/>
        <w:numPr>
          <w:ilvl w:val="0"/>
          <w:numId w:val="28"/>
        </w:numPr>
        <w:rPr>
          <w:rFonts w:ascii="Times New Roman" w:hAnsi="Times New Roman" w:cs="Times New Roman"/>
        </w:rPr>
      </w:pPr>
      <w:r w:rsidRPr="00AA3CBD">
        <w:rPr>
          <w:rFonts w:ascii="Times New Roman" w:hAnsi="Times New Roman" w:cs="Times New Roman"/>
        </w:rPr>
        <w:t>EBIDTA, FCF, NPV, IRR, PI</w:t>
      </w:r>
      <w:r w:rsidR="00115CD2">
        <w:rPr>
          <w:rFonts w:ascii="Times New Roman" w:hAnsi="Times New Roman" w:cs="Times New Roman"/>
        </w:rPr>
        <w:t xml:space="preserve"> </w:t>
      </w:r>
      <w:r w:rsidRPr="00AA3CBD">
        <w:rPr>
          <w:rFonts w:ascii="Times New Roman" w:hAnsi="Times New Roman" w:cs="Times New Roman"/>
        </w:rPr>
        <w:t>(</w:t>
      </w:r>
      <w:proofErr w:type="spellStart"/>
      <w:r w:rsidRPr="00AA3CBD">
        <w:rPr>
          <w:rFonts w:ascii="Times New Roman" w:hAnsi="Times New Roman" w:cs="Times New Roman"/>
        </w:rPr>
        <w:t>млн.руб</w:t>
      </w:r>
      <w:proofErr w:type="spellEnd"/>
      <w:r w:rsidRPr="00AA3CBD">
        <w:rPr>
          <w:rFonts w:ascii="Times New Roman" w:hAnsi="Times New Roman" w:cs="Times New Roman"/>
        </w:rPr>
        <w:t>.).</w:t>
      </w:r>
    </w:p>
    <w:p w14:paraId="0D183C86" w14:textId="75D68C83" w:rsidR="0035043B" w:rsidRPr="002527B2" w:rsidRDefault="0035043B" w:rsidP="0035043B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Визуализация суммарных данных по месторождению</w:t>
      </w:r>
    </w:p>
    <w:p w14:paraId="5F73F902" w14:textId="77777777" w:rsidR="0035043B" w:rsidRPr="002527B2" w:rsidRDefault="0035043B" w:rsidP="0035043B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Визуальное представление суммарных показателей формируется в интерфейсе пользователя Системы во вкладке «Экономика» в разделе «Результаты расчета» </w:t>
      </w:r>
    </w:p>
    <w:p w14:paraId="53E3724A" w14:textId="528A6CFF" w:rsidR="00A45403" w:rsidRPr="002956C6" w:rsidRDefault="002956C6" w:rsidP="005F37AE">
      <w:pPr>
        <w:ind w:firstLine="284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drawing>
          <wp:inline distT="0" distB="0" distL="0" distR="0" wp14:anchorId="3E28ADF7" wp14:editId="4825BF93">
            <wp:extent cx="6120765" cy="2879806"/>
            <wp:effectExtent l="0" t="0" r="0" b="0"/>
            <wp:docPr id="47" name="Рисунок 47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1,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1,2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7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07928" w14:textId="77777777" w:rsidR="0035043B" w:rsidRPr="002527B2" w:rsidRDefault="0035043B" w:rsidP="0035043B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Визуальное представление суммарных показателей формируется в виде графиков.</w:t>
      </w:r>
    </w:p>
    <w:p w14:paraId="1244BAF1" w14:textId="522E5AAD" w:rsidR="0035043B" w:rsidRPr="002527B2" w:rsidRDefault="0035043B" w:rsidP="0035043B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Блок «Результаты </w:t>
      </w:r>
      <w:proofErr w:type="spellStart"/>
      <w:r w:rsidRPr="002956C6">
        <w:rPr>
          <w:rFonts w:ascii="Times New Roman" w:hAnsi="Times New Roman" w:cs="Times New Roman"/>
          <w:b/>
        </w:rPr>
        <w:t>расета</w:t>
      </w:r>
      <w:proofErr w:type="spellEnd"/>
      <w:r w:rsidRPr="002527B2">
        <w:rPr>
          <w:rFonts w:ascii="Times New Roman" w:hAnsi="Times New Roman" w:cs="Times New Roman"/>
        </w:rPr>
        <w:t>» содержит следующие графики:</w:t>
      </w:r>
    </w:p>
    <w:p w14:paraId="71C466FF" w14:textId="3C7155C0" w:rsidR="0035043B" w:rsidRPr="00262D57" w:rsidRDefault="0035043B" w:rsidP="00262D57">
      <w:pPr>
        <w:pStyle w:val="a4"/>
        <w:numPr>
          <w:ilvl w:val="0"/>
          <w:numId w:val="29"/>
        </w:numPr>
        <w:rPr>
          <w:rFonts w:ascii="Times New Roman" w:hAnsi="Times New Roman" w:cs="Times New Roman"/>
        </w:rPr>
      </w:pPr>
      <w:r w:rsidRPr="00262D57">
        <w:rPr>
          <w:rFonts w:ascii="Times New Roman" w:hAnsi="Times New Roman" w:cs="Times New Roman"/>
        </w:rPr>
        <w:t>Годовая добыча нефти (</w:t>
      </w:r>
      <w:proofErr w:type="spellStart"/>
      <w:proofErr w:type="gramStart"/>
      <w:r w:rsidRPr="00262D57">
        <w:rPr>
          <w:rFonts w:ascii="Times New Roman" w:hAnsi="Times New Roman" w:cs="Times New Roman"/>
        </w:rPr>
        <w:t>тыс.тонн</w:t>
      </w:r>
      <w:proofErr w:type="spellEnd"/>
      <w:proofErr w:type="gramEnd"/>
      <w:r w:rsidRPr="00262D57">
        <w:rPr>
          <w:rFonts w:ascii="Times New Roman" w:hAnsi="Times New Roman" w:cs="Times New Roman"/>
        </w:rPr>
        <w:t>);</w:t>
      </w:r>
    </w:p>
    <w:p w14:paraId="16B02E5D" w14:textId="48AF918B" w:rsidR="0035043B" w:rsidRPr="00262D57" w:rsidRDefault="0035043B" w:rsidP="00262D57">
      <w:pPr>
        <w:pStyle w:val="a4"/>
        <w:numPr>
          <w:ilvl w:val="0"/>
          <w:numId w:val="29"/>
        </w:numPr>
        <w:rPr>
          <w:rFonts w:ascii="Times New Roman" w:hAnsi="Times New Roman" w:cs="Times New Roman"/>
        </w:rPr>
      </w:pPr>
      <w:r w:rsidRPr="00262D57">
        <w:rPr>
          <w:rFonts w:ascii="Times New Roman" w:hAnsi="Times New Roman" w:cs="Times New Roman"/>
        </w:rPr>
        <w:t>Даты проведения ГТМ (в разбивке по типам ГТМ);</w:t>
      </w:r>
    </w:p>
    <w:p w14:paraId="1B944707" w14:textId="5C1C8F05" w:rsidR="0035043B" w:rsidRPr="00262D57" w:rsidRDefault="0035043B" w:rsidP="00262D57">
      <w:pPr>
        <w:pStyle w:val="a4"/>
        <w:numPr>
          <w:ilvl w:val="0"/>
          <w:numId w:val="29"/>
        </w:numPr>
        <w:rPr>
          <w:rFonts w:ascii="Times New Roman" w:hAnsi="Times New Roman" w:cs="Times New Roman"/>
        </w:rPr>
      </w:pPr>
      <w:r w:rsidRPr="00262D57">
        <w:rPr>
          <w:rFonts w:ascii="Times New Roman" w:hAnsi="Times New Roman" w:cs="Times New Roman"/>
        </w:rPr>
        <w:t>Экономические показатели (</w:t>
      </w:r>
      <w:proofErr w:type="spellStart"/>
      <w:r w:rsidRPr="00262D57">
        <w:rPr>
          <w:rFonts w:ascii="Times New Roman" w:hAnsi="Times New Roman" w:cs="Times New Roman"/>
        </w:rPr>
        <w:t>млн.руб</w:t>
      </w:r>
      <w:proofErr w:type="spellEnd"/>
      <w:r w:rsidRPr="00262D57">
        <w:rPr>
          <w:rFonts w:ascii="Times New Roman" w:hAnsi="Times New Roman" w:cs="Times New Roman"/>
        </w:rPr>
        <w:t>.).</w:t>
      </w:r>
    </w:p>
    <w:p w14:paraId="081ED5E1" w14:textId="21FFC8EB" w:rsidR="0035043B" w:rsidRPr="002527B2" w:rsidRDefault="0035043B" w:rsidP="0035043B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lastRenderedPageBreak/>
        <w:t>Визуализация данных по базовому фонду</w:t>
      </w:r>
    </w:p>
    <w:p w14:paraId="4833ADC4" w14:textId="77777777" w:rsidR="0035043B" w:rsidRPr="002527B2" w:rsidRDefault="0035043B" w:rsidP="0035043B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Визуализации данных только по базовому фонду производится в интерфейсе пользователя Системы на вкладке «Экономика» за счет выбора в блоке «Результаты расчетов» опции «Базовый фонд», затем выбора определённой скважины </w:t>
      </w:r>
    </w:p>
    <w:p w14:paraId="26A01342" w14:textId="4C578B4B" w:rsidR="0035043B" w:rsidRPr="002527B2" w:rsidRDefault="002956C6" w:rsidP="00262D57">
      <w:pPr>
        <w:ind w:firstLine="142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drawing>
          <wp:inline distT="0" distB="0" distL="0" distR="0" wp14:anchorId="51938CEC" wp14:editId="44586BD6">
            <wp:extent cx="6120765" cy="2894884"/>
            <wp:effectExtent l="0" t="0" r="0" b="1270"/>
            <wp:docPr id="48" name="Рисунок 48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2,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2,1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9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4708E" w14:textId="74B50C70" w:rsidR="0035043B" w:rsidRPr="002527B2" w:rsidRDefault="0035043B" w:rsidP="0035043B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При этом графическое и табличное отображение результатов изменяется на данных по выбранной скважине аналогично с </w:t>
      </w:r>
      <w:r w:rsidR="007C37E0" w:rsidRPr="002527B2">
        <w:rPr>
          <w:rFonts w:ascii="Times New Roman" w:hAnsi="Times New Roman" w:cs="Times New Roman"/>
        </w:rPr>
        <w:t>производственным модулем</w:t>
      </w:r>
    </w:p>
    <w:p w14:paraId="0CC28152" w14:textId="4CA205E8" w:rsidR="0035043B" w:rsidRPr="002527B2" w:rsidRDefault="0035043B" w:rsidP="0035043B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Визуализация данных по ГТМ</w:t>
      </w:r>
    </w:p>
    <w:p w14:paraId="0AFC6A37" w14:textId="45FF7007" w:rsidR="0035043B" w:rsidRPr="002527B2" w:rsidRDefault="0035043B" w:rsidP="0035043B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Визуализации данных только по ГТМ производится в интерфейсе пользователя Системы на вкладке «Экономика» за счет выбора в блоке «Результаты расчетов» опции «ГТМ», затем выбор определённого ГТМ </w:t>
      </w:r>
    </w:p>
    <w:p w14:paraId="1CBD8F04" w14:textId="768B7CB7" w:rsidR="0035043B" w:rsidRPr="002527B2" w:rsidRDefault="002956C6" w:rsidP="00262D57">
      <w:pPr>
        <w:ind w:firstLine="142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drawing>
          <wp:inline distT="0" distB="0" distL="0" distR="0" wp14:anchorId="44153402" wp14:editId="1EC0377B">
            <wp:extent cx="6120765" cy="2894371"/>
            <wp:effectExtent l="0" t="0" r="0" b="1270"/>
            <wp:docPr id="49" name="Рисунок 49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2,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2,2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9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2D523" w14:textId="764774F0" w:rsidR="0035043B" w:rsidRPr="002527B2" w:rsidRDefault="0035043B" w:rsidP="0035043B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lastRenderedPageBreak/>
        <w:t xml:space="preserve">При этом графическое и табличное отображение результатов изменяется на данных по выбранной скважине аналогично с </w:t>
      </w:r>
      <w:r w:rsidR="00123232" w:rsidRPr="002527B2">
        <w:rPr>
          <w:rFonts w:ascii="Times New Roman" w:hAnsi="Times New Roman" w:cs="Times New Roman"/>
        </w:rPr>
        <w:t>производственным модулем</w:t>
      </w:r>
      <w:r w:rsidRPr="002527B2">
        <w:rPr>
          <w:rFonts w:ascii="Times New Roman" w:hAnsi="Times New Roman" w:cs="Times New Roman"/>
        </w:rPr>
        <w:t>.</w:t>
      </w:r>
    </w:p>
    <w:p w14:paraId="4DCF6301" w14:textId="2815EFDC" w:rsidR="00CF70F3" w:rsidRPr="002527B2" w:rsidRDefault="00CF70F3" w:rsidP="00CF70F3">
      <w:pPr>
        <w:pStyle w:val="3"/>
        <w:rPr>
          <w:rFonts w:ascii="Times New Roman" w:hAnsi="Times New Roman" w:cs="Times New Roman"/>
        </w:rPr>
      </w:pPr>
      <w:bookmarkStart w:id="24" w:name="_Toc142061644"/>
      <w:r w:rsidRPr="002527B2">
        <w:rPr>
          <w:rFonts w:ascii="Times New Roman" w:hAnsi="Times New Roman" w:cs="Times New Roman"/>
        </w:rPr>
        <w:t>Анализ экономической эффективности объектов добычи</w:t>
      </w:r>
      <w:bookmarkEnd w:id="24"/>
    </w:p>
    <w:p w14:paraId="05F13F98" w14:textId="13215F32" w:rsidR="00127E12" w:rsidRPr="002527B2" w:rsidRDefault="00127E12" w:rsidP="00127E1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Анализ чувствительности</w:t>
      </w:r>
    </w:p>
    <w:p w14:paraId="3735E712" w14:textId="77777777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Анализ чувствительности производится в интерфейсе пользователя Системы на вкладке «Экономика» в блоке «Экспресс-настройки расчета».</w:t>
      </w:r>
    </w:p>
    <w:p w14:paraId="29EE6C11" w14:textId="77777777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 числе параметров анализа чувствительности отображаются:</w:t>
      </w:r>
    </w:p>
    <w:p w14:paraId="3AB48970" w14:textId="5AFE8BA6" w:rsidR="00127E12" w:rsidRPr="00262D57" w:rsidRDefault="00127E12" w:rsidP="00262D57">
      <w:pPr>
        <w:pStyle w:val="a4"/>
        <w:numPr>
          <w:ilvl w:val="0"/>
          <w:numId w:val="30"/>
        </w:numPr>
        <w:rPr>
          <w:rFonts w:ascii="Times New Roman" w:hAnsi="Times New Roman" w:cs="Times New Roman"/>
        </w:rPr>
      </w:pPr>
      <w:r w:rsidRPr="00262D57">
        <w:rPr>
          <w:rFonts w:ascii="Times New Roman" w:hAnsi="Times New Roman" w:cs="Times New Roman"/>
        </w:rPr>
        <w:t>курс доллара;</w:t>
      </w:r>
    </w:p>
    <w:p w14:paraId="3B096F8B" w14:textId="75E795CE" w:rsidR="00127E12" w:rsidRPr="00262D57" w:rsidRDefault="00127E12" w:rsidP="00262D57">
      <w:pPr>
        <w:pStyle w:val="a4"/>
        <w:numPr>
          <w:ilvl w:val="0"/>
          <w:numId w:val="30"/>
        </w:numPr>
        <w:rPr>
          <w:rFonts w:ascii="Times New Roman" w:hAnsi="Times New Roman" w:cs="Times New Roman"/>
        </w:rPr>
      </w:pPr>
      <w:r w:rsidRPr="00262D57">
        <w:rPr>
          <w:rFonts w:ascii="Times New Roman" w:hAnsi="Times New Roman" w:cs="Times New Roman"/>
        </w:rPr>
        <w:t>цена нефти;</w:t>
      </w:r>
    </w:p>
    <w:p w14:paraId="740909E0" w14:textId="404F4561" w:rsidR="00127E12" w:rsidRPr="00262D57" w:rsidRDefault="00127E12" w:rsidP="00262D57">
      <w:pPr>
        <w:pStyle w:val="a4"/>
        <w:numPr>
          <w:ilvl w:val="0"/>
          <w:numId w:val="30"/>
        </w:numPr>
        <w:rPr>
          <w:rFonts w:ascii="Times New Roman" w:hAnsi="Times New Roman" w:cs="Times New Roman"/>
        </w:rPr>
      </w:pPr>
      <w:r w:rsidRPr="00262D57">
        <w:rPr>
          <w:rFonts w:ascii="Times New Roman" w:hAnsi="Times New Roman" w:cs="Times New Roman"/>
        </w:rPr>
        <w:t>ставка дисконтирования;</w:t>
      </w:r>
    </w:p>
    <w:p w14:paraId="19CCC32C" w14:textId="4BC36F3C" w:rsidR="00127E12" w:rsidRPr="00262D57" w:rsidRDefault="00127E12" w:rsidP="00262D57">
      <w:pPr>
        <w:pStyle w:val="a4"/>
        <w:numPr>
          <w:ilvl w:val="0"/>
          <w:numId w:val="30"/>
        </w:numPr>
        <w:rPr>
          <w:rFonts w:ascii="Times New Roman" w:hAnsi="Times New Roman" w:cs="Times New Roman"/>
        </w:rPr>
      </w:pPr>
      <w:r w:rsidRPr="00262D57">
        <w:rPr>
          <w:rFonts w:ascii="Times New Roman" w:hAnsi="Times New Roman" w:cs="Times New Roman"/>
        </w:rPr>
        <w:t>уровни операционных и капитальных затрат.</w:t>
      </w:r>
    </w:p>
    <w:p w14:paraId="5F683EEE" w14:textId="77777777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 числе опций отображаются:</w:t>
      </w:r>
    </w:p>
    <w:p w14:paraId="3D432965" w14:textId="5B191062" w:rsidR="00127E12" w:rsidRPr="00262D57" w:rsidRDefault="00127E12" w:rsidP="00262D57">
      <w:pPr>
        <w:pStyle w:val="a4"/>
        <w:numPr>
          <w:ilvl w:val="0"/>
          <w:numId w:val="31"/>
        </w:numPr>
        <w:rPr>
          <w:rFonts w:ascii="Times New Roman" w:hAnsi="Times New Roman" w:cs="Times New Roman"/>
        </w:rPr>
      </w:pPr>
      <w:r w:rsidRPr="00262D57">
        <w:rPr>
          <w:rFonts w:ascii="Times New Roman" w:hAnsi="Times New Roman" w:cs="Times New Roman"/>
        </w:rPr>
        <w:t>параметры сырьевых налогов и отчислений;</w:t>
      </w:r>
    </w:p>
    <w:p w14:paraId="5497E7F9" w14:textId="105968AE" w:rsidR="00127E12" w:rsidRPr="00262D57" w:rsidRDefault="00127E12" w:rsidP="00262D57">
      <w:pPr>
        <w:pStyle w:val="a4"/>
        <w:numPr>
          <w:ilvl w:val="0"/>
          <w:numId w:val="31"/>
        </w:numPr>
        <w:rPr>
          <w:rFonts w:ascii="Times New Roman" w:hAnsi="Times New Roman" w:cs="Times New Roman"/>
        </w:rPr>
      </w:pPr>
      <w:r w:rsidRPr="00262D57">
        <w:rPr>
          <w:rFonts w:ascii="Times New Roman" w:hAnsi="Times New Roman" w:cs="Times New Roman"/>
        </w:rPr>
        <w:t>параметры амортизационных отчислений с капитальных затрат на разработку и обустройство.</w:t>
      </w:r>
    </w:p>
    <w:p w14:paraId="3B198077" w14:textId="77777777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При изменении параметров и опций производится пересчет экономических показателей с учетом данных изменений </w:t>
      </w:r>
    </w:p>
    <w:p w14:paraId="0605AA05" w14:textId="2FED6EF5" w:rsidR="00127E12" w:rsidRPr="002527B2" w:rsidRDefault="002956C6" w:rsidP="00262D57">
      <w:pPr>
        <w:ind w:firstLine="142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drawing>
          <wp:inline distT="0" distB="0" distL="0" distR="0" wp14:anchorId="2C4B571B" wp14:editId="06269681">
            <wp:extent cx="6120765" cy="1913445"/>
            <wp:effectExtent l="0" t="0" r="0" b="0"/>
            <wp:docPr id="50" name="Рисунок 50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3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91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78D91" w14:textId="730A7363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и графическое и табличное отображение результатов изменяется на данных по выбранной скважине аналогично с </w:t>
      </w:r>
      <w:r w:rsidR="007C37E0" w:rsidRPr="002527B2">
        <w:rPr>
          <w:rFonts w:ascii="Times New Roman" w:hAnsi="Times New Roman" w:cs="Times New Roman"/>
        </w:rPr>
        <w:t>производственным модулем</w:t>
      </w:r>
    </w:p>
    <w:p w14:paraId="38330D61" w14:textId="167228E2" w:rsidR="0035043B" w:rsidRPr="002527B2" w:rsidRDefault="002956C6" w:rsidP="00262D57">
      <w:pPr>
        <w:ind w:firstLine="142"/>
        <w:rPr>
          <w:rFonts w:ascii="Times New Roman" w:hAnsi="Times New Roman" w:cs="Times New Roman"/>
        </w:rPr>
      </w:pPr>
      <w:r w:rsidRPr="002956C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929F5EF" wp14:editId="1169247D">
            <wp:extent cx="6120765" cy="2926727"/>
            <wp:effectExtent l="0" t="0" r="0" b="6985"/>
            <wp:docPr id="51" name="Рисунок 51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4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2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F3535" w14:textId="4C2BD6F3" w:rsidR="00115CD2" w:rsidRPr="005D34EA" w:rsidRDefault="0035043B" w:rsidP="005D34EA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Оценка эффективности скважины </w:t>
      </w:r>
    </w:p>
    <w:p w14:paraId="59097D24" w14:textId="65ECF6B2" w:rsidR="00115CD2" w:rsidRPr="00115CD2" w:rsidRDefault="00115CD2" w:rsidP="00115CD2">
      <w:pPr>
        <w:rPr>
          <w:rFonts w:ascii="Times New Roman" w:hAnsi="Times New Roman" w:cs="Times New Roman"/>
        </w:rPr>
      </w:pPr>
      <w:r w:rsidRPr="00115CD2">
        <w:rPr>
          <w:rFonts w:ascii="Times New Roman" w:hAnsi="Times New Roman" w:cs="Times New Roman"/>
        </w:rPr>
        <w:t>Для оценки эффективности выбранной скважины используется следующая последовательность действий:</w:t>
      </w:r>
    </w:p>
    <w:p w14:paraId="5C12A72B" w14:textId="12C806CE" w:rsidR="00115CD2" w:rsidRDefault="00115CD2" w:rsidP="00BC0946">
      <w:pPr>
        <w:pStyle w:val="a4"/>
        <w:numPr>
          <w:ilvl w:val="0"/>
          <w:numId w:val="41"/>
        </w:numPr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t>Формируется «Сценарий 0», в котором:</w:t>
      </w:r>
    </w:p>
    <w:p w14:paraId="0A3A3546" w14:textId="77777777" w:rsidR="00BC0946" w:rsidRPr="00BC0946" w:rsidRDefault="00BC0946" w:rsidP="005D34EA">
      <w:pPr>
        <w:pStyle w:val="a4"/>
        <w:ind w:firstLine="0"/>
        <w:rPr>
          <w:rFonts w:ascii="Times New Roman" w:hAnsi="Times New Roman" w:cs="Times New Roman"/>
        </w:rPr>
      </w:pPr>
      <w:r w:rsidRPr="00BC0946">
        <w:rPr>
          <w:rFonts w:ascii="Times New Roman" w:hAnsi="Times New Roman" w:cs="Times New Roman"/>
        </w:rPr>
        <w:t>- все скважины базового фонда и все кусты, активные на момент начала прогноза, остаются активными (не отключаются) на всем периоде прогноза;</w:t>
      </w:r>
    </w:p>
    <w:p w14:paraId="6D95A82E" w14:textId="0E885B57" w:rsidR="00BC0946" w:rsidRPr="005D34EA" w:rsidRDefault="00BC0946" w:rsidP="005D34EA">
      <w:pPr>
        <w:pStyle w:val="a4"/>
        <w:ind w:firstLine="0"/>
        <w:rPr>
          <w:rFonts w:ascii="Times New Roman" w:hAnsi="Times New Roman" w:cs="Times New Roman"/>
        </w:rPr>
      </w:pPr>
      <w:r w:rsidRPr="00BC0946">
        <w:rPr>
          <w:rFonts w:ascii="Times New Roman" w:hAnsi="Times New Roman" w:cs="Times New Roman"/>
        </w:rPr>
        <w:t>-  в период прогноза выполняются все ГТМ, заданные пользователем.</w:t>
      </w:r>
    </w:p>
    <w:p w14:paraId="1B7FDDE6" w14:textId="77777777" w:rsidR="00BC0946" w:rsidRPr="00BC0946" w:rsidRDefault="00BC0946" w:rsidP="00BC0946">
      <w:pPr>
        <w:pStyle w:val="a4"/>
        <w:numPr>
          <w:ilvl w:val="0"/>
          <w:numId w:val="41"/>
        </w:numPr>
        <w:rPr>
          <w:rFonts w:ascii="Times New Roman" w:hAnsi="Times New Roman" w:cs="Times New Roman"/>
        </w:rPr>
      </w:pPr>
      <w:r w:rsidRPr="00BC0946">
        <w:rPr>
          <w:rFonts w:ascii="Times New Roman" w:hAnsi="Times New Roman" w:cs="Times New Roman"/>
        </w:rPr>
        <w:t>Рассчитываются производственные и экономические показатели для «Сценарий 0».</w:t>
      </w:r>
    </w:p>
    <w:p w14:paraId="6063B12F" w14:textId="3CA0BD76" w:rsidR="00BC0946" w:rsidRDefault="00BC0946" w:rsidP="00BC0946">
      <w:pPr>
        <w:pStyle w:val="a4"/>
        <w:numPr>
          <w:ilvl w:val="0"/>
          <w:numId w:val="41"/>
        </w:numPr>
        <w:rPr>
          <w:rFonts w:ascii="Times New Roman" w:hAnsi="Times New Roman" w:cs="Times New Roman"/>
        </w:rPr>
      </w:pPr>
      <w:r w:rsidRPr="00115CD2">
        <w:rPr>
          <w:rFonts w:ascii="Times New Roman" w:hAnsi="Times New Roman" w:cs="Times New Roman"/>
        </w:rPr>
        <w:t>Формируется «Сценарий 1», в котором</w:t>
      </w:r>
      <w:r>
        <w:rPr>
          <w:rFonts w:ascii="Times New Roman" w:hAnsi="Times New Roman" w:cs="Times New Roman"/>
        </w:rPr>
        <w:t>:</w:t>
      </w:r>
    </w:p>
    <w:p w14:paraId="3CFFE10F" w14:textId="77777777" w:rsidR="00BC0946" w:rsidRPr="00BC0946" w:rsidRDefault="00BC0946" w:rsidP="005D34EA">
      <w:pPr>
        <w:pStyle w:val="a4"/>
        <w:ind w:firstLine="0"/>
        <w:rPr>
          <w:rFonts w:ascii="Times New Roman" w:hAnsi="Times New Roman" w:cs="Times New Roman"/>
        </w:rPr>
      </w:pPr>
      <w:r w:rsidRPr="00BC0946">
        <w:rPr>
          <w:rFonts w:ascii="Times New Roman" w:hAnsi="Times New Roman" w:cs="Times New Roman"/>
        </w:rPr>
        <w:t>- выбранная скважина отключается с начала прогноза с помощью ГТМ «Ликвидация».</w:t>
      </w:r>
    </w:p>
    <w:p w14:paraId="6521355A" w14:textId="77777777" w:rsidR="00BC0946" w:rsidRDefault="00BC0946" w:rsidP="00BC0946">
      <w:pPr>
        <w:pStyle w:val="a4"/>
        <w:numPr>
          <w:ilvl w:val="0"/>
          <w:numId w:val="41"/>
        </w:numPr>
        <w:rPr>
          <w:rFonts w:ascii="Times New Roman" w:hAnsi="Times New Roman" w:cs="Times New Roman"/>
        </w:rPr>
      </w:pPr>
      <w:r w:rsidRPr="00115CD2">
        <w:rPr>
          <w:rFonts w:ascii="Times New Roman" w:hAnsi="Times New Roman" w:cs="Times New Roman"/>
        </w:rPr>
        <w:t>Рассчитываются производственные и экономические показатели для «Сценарий</w:t>
      </w:r>
      <w:r>
        <w:rPr>
          <w:rFonts w:ascii="Times New Roman" w:hAnsi="Times New Roman" w:cs="Times New Roman"/>
        </w:rPr>
        <w:t> </w:t>
      </w:r>
      <w:r w:rsidRPr="00115CD2">
        <w:rPr>
          <w:rFonts w:ascii="Times New Roman" w:hAnsi="Times New Roman" w:cs="Times New Roman"/>
        </w:rPr>
        <w:t>1»</w:t>
      </w:r>
    </w:p>
    <w:p w14:paraId="705B7712" w14:textId="5B18E54A" w:rsidR="00115CD2" w:rsidRDefault="00115CD2" w:rsidP="00BC0946">
      <w:pPr>
        <w:pStyle w:val="a4"/>
        <w:numPr>
          <w:ilvl w:val="0"/>
          <w:numId w:val="41"/>
        </w:numPr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t>Разница производственных и экономических показателей между «Сценарий 0» и «Сценарий 1» полагается эффективностью выбранной скважины.</w:t>
      </w:r>
    </w:p>
    <w:p w14:paraId="4C3AA46A" w14:textId="3B6CDEEB" w:rsidR="00BC0946" w:rsidRPr="005D34EA" w:rsidRDefault="00BC0946" w:rsidP="005D34EA">
      <w:pPr>
        <w:pStyle w:val="4"/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t>Оценка эффективности ГТМ</w:t>
      </w:r>
    </w:p>
    <w:p w14:paraId="4C0D38FA" w14:textId="77777777" w:rsidR="00BC0946" w:rsidRDefault="00115CD2" w:rsidP="00BC0946">
      <w:pPr>
        <w:rPr>
          <w:rFonts w:ascii="Times New Roman" w:hAnsi="Times New Roman" w:cs="Times New Roman"/>
        </w:rPr>
      </w:pPr>
      <w:r w:rsidRPr="00115CD2">
        <w:rPr>
          <w:rFonts w:ascii="Times New Roman" w:hAnsi="Times New Roman" w:cs="Times New Roman"/>
        </w:rPr>
        <w:t>Для оценки эффективности ГТМ используется следующая последовательность действий:</w:t>
      </w:r>
    </w:p>
    <w:p w14:paraId="39F013BD" w14:textId="77777777" w:rsidR="00BC0946" w:rsidRDefault="00115CD2" w:rsidP="00BC0946">
      <w:pPr>
        <w:pStyle w:val="a4"/>
        <w:numPr>
          <w:ilvl w:val="0"/>
          <w:numId w:val="43"/>
        </w:numPr>
        <w:ind w:left="714" w:hanging="357"/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t>Формируется «Сценарий 0», в котором</w:t>
      </w:r>
    </w:p>
    <w:p w14:paraId="3EC56EE3" w14:textId="77777777" w:rsidR="00BC0946" w:rsidRDefault="00BC0946" w:rsidP="005D34EA">
      <w:pPr>
        <w:pStyle w:val="a4"/>
        <w:ind w:left="714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="00115CD2" w:rsidRPr="005D34EA">
        <w:rPr>
          <w:rFonts w:ascii="Times New Roman" w:hAnsi="Times New Roman" w:cs="Times New Roman"/>
        </w:rPr>
        <w:t>все скважины базового фонда и все кусты, активные на момент начала прогноза, остаются активными (не отключаются) на всем периоде прогноза;</w:t>
      </w:r>
    </w:p>
    <w:p w14:paraId="6A126170" w14:textId="77777777" w:rsidR="00BC0946" w:rsidRDefault="00BC0946" w:rsidP="005D34EA">
      <w:pPr>
        <w:pStyle w:val="a4"/>
        <w:ind w:left="714"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="00115CD2" w:rsidRPr="005D34EA">
        <w:rPr>
          <w:rFonts w:ascii="Times New Roman" w:hAnsi="Times New Roman" w:cs="Times New Roman"/>
        </w:rPr>
        <w:t>в период прогноза выполняются все ГТМ, заданные пользователем.</w:t>
      </w:r>
    </w:p>
    <w:p w14:paraId="6FA3146A" w14:textId="77777777" w:rsidR="00BC0946" w:rsidRDefault="00BC0946" w:rsidP="00BC0946">
      <w:pPr>
        <w:pStyle w:val="a4"/>
        <w:numPr>
          <w:ilvl w:val="0"/>
          <w:numId w:val="43"/>
        </w:numPr>
        <w:ind w:left="714" w:hanging="35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</w:t>
      </w:r>
      <w:r w:rsidR="00115CD2" w:rsidRPr="005D34EA">
        <w:rPr>
          <w:rFonts w:ascii="Times New Roman" w:hAnsi="Times New Roman" w:cs="Times New Roman"/>
        </w:rPr>
        <w:t>ассчитываются производственные и экономические показатели для «Сценарий 0».</w:t>
      </w:r>
    </w:p>
    <w:p w14:paraId="1E6B1D28" w14:textId="77777777" w:rsidR="00BC0946" w:rsidRDefault="00115CD2" w:rsidP="00BC0946">
      <w:pPr>
        <w:pStyle w:val="a4"/>
        <w:numPr>
          <w:ilvl w:val="0"/>
          <w:numId w:val="43"/>
        </w:numPr>
        <w:ind w:left="714" w:hanging="357"/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t xml:space="preserve">Формируется «Сценарий 1», в котором: </w:t>
      </w:r>
    </w:p>
    <w:p w14:paraId="1A169C5C" w14:textId="77777777" w:rsidR="00BC0946" w:rsidRDefault="00115CD2" w:rsidP="00266331">
      <w:pPr>
        <w:pStyle w:val="a4"/>
        <w:numPr>
          <w:ilvl w:val="1"/>
          <w:numId w:val="43"/>
        </w:numPr>
        <w:ind w:left="714" w:firstLine="0"/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lastRenderedPageBreak/>
        <w:t xml:space="preserve">если выбранный ГТМ уже был в «Сценарии 0», то его проведение исключается для «Сценария 1»; </w:t>
      </w:r>
    </w:p>
    <w:p w14:paraId="5B329706" w14:textId="7D956E3C" w:rsidR="00BC0946" w:rsidRPr="00BC0946" w:rsidRDefault="00115CD2" w:rsidP="005D34EA">
      <w:pPr>
        <w:pStyle w:val="a4"/>
        <w:numPr>
          <w:ilvl w:val="1"/>
          <w:numId w:val="43"/>
        </w:numPr>
        <w:ind w:left="714" w:firstLine="0"/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t>если выбранный ГТМ не проводился в «Сценарии 0», то назначается проведение данного ГТМ в «Сценарии 1»</w:t>
      </w:r>
    </w:p>
    <w:p w14:paraId="27FD0452" w14:textId="5DD1F861" w:rsidR="00115CD2" w:rsidRDefault="00115CD2" w:rsidP="005D34EA">
      <w:pPr>
        <w:pStyle w:val="a4"/>
        <w:numPr>
          <w:ilvl w:val="0"/>
          <w:numId w:val="43"/>
        </w:numPr>
        <w:ind w:left="714" w:hanging="357"/>
        <w:rPr>
          <w:rFonts w:ascii="Times New Roman" w:hAnsi="Times New Roman" w:cs="Times New Roman"/>
        </w:rPr>
      </w:pPr>
      <w:r w:rsidRPr="00115CD2">
        <w:rPr>
          <w:rFonts w:ascii="Times New Roman" w:hAnsi="Times New Roman" w:cs="Times New Roman"/>
        </w:rPr>
        <w:t xml:space="preserve">Разница производственных и экономических показателей между «Сценарий 0» и «Сценарий 1» полагается эффективностью выбранного ГТМ (разность берется с соответствующим знаком в зависимости от того, какой из </w:t>
      </w:r>
      <w:proofErr w:type="gramStart"/>
      <w:r w:rsidRPr="00115CD2">
        <w:rPr>
          <w:rFonts w:ascii="Times New Roman" w:hAnsi="Times New Roman" w:cs="Times New Roman"/>
        </w:rPr>
        <w:t>вариантов</w:t>
      </w:r>
      <w:proofErr w:type="gramEnd"/>
      <w:r w:rsidRPr="00115CD2">
        <w:rPr>
          <w:rFonts w:ascii="Times New Roman" w:hAnsi="Times New Roman" w:cs="Times New Roman"/>
        </w:rPr>
        <w:t xml:space="preserve"> а) или б) реализовался в п.3).</w:t>
      </w:r>
    </w:p>
    <w:p w14:paraId="25DCBB6D" w14:textId="2939E0B0" w:rsidR="00CF70F3" w:rsidRPr="005D34EA" w:rsidRDefault="00CF70F3" w:rsidP="00CF70F3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25" w:name="_Toc141784039"/>
      <w:bookmarkStart w:id="26" w:name="_Toc141784040"/>
      <w:bookmarkStart w:id="27" w:name="_Toc141784041"/>
      <w:bookmarkStart w:id="28" w:name="_Toc141784042"/>
      <w:bookmarkStart w:id="29" w:name="_Toc141784043"/>
      <w:bookmarkStart w:id="30" w:name="_Toc141784044"/>
      <w:bookmarkStart w:id="31" w:name="_Toc141784045"/>
      <w:bookmarkStart w:id="32" w:name="_Toc141784046"/>
      <w:bookmarkStart w:id="33" w:name="_Toc141784047"/>
      <w:bookmarkStart w:id="34" w:name="_Toc141784048"/>
      <w:bookmarkStart w:id="35" w:name="_Toc141784049"/>
      <w:bookmarkStart w:id="36" w:name="_Toc141784050"/>
      <w:bookmarkStart w:id="37" w:name="_Toc141784051"/>
      <w:bookmarkStart w:id="38" w:name="_Toc141784052"/>
      <w:bookmarkStart w:id="39" w:name="_Toc141784053"/>
      <w:bookmarkStart w:id="40" w:name="_Toc141784054"/>
      <w:bookmarkStart w:id="41" w:name="_Toc141784055"/>
      <w:bookmarkStart w:id="42" w:name="_Toc141784056"/>
      <w:bookmarkStart w:id="43" w:name="_Toc142061645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r w:rsidRPr="005D34EA">
        <w:rPr>
          <w:rFonts w:ascii="Times New Roman" w:hAnsi="Times New Roman" w:cs="Times New Roman"/>
          <w:sz w:val="24"/>
          <w:szCs w:val="24"/>
        </w:rPr>
        <w:lastRenderedPageBreak/>
        <w:t>Оптимизация</w:t>
      </w:r>
      <w:bookmarkEnd w:id="43"/>
    </w:p>
    <w:p w14:paraId="57ECF54E" w14:textId="388B997D" w:rsidR="00CF70F3" w:rsidRPr="002527B2" w:rsidRDefault="00CF70F3" w:rsidP="00CF70F3">
      <w:pPr>
        <w:pStyle w:val="3"/>
        <w:rPr>
          <w:rFonts w:ascii="Times New Roman" w:hAnsi="Times New Roman" w:cs="Times New Roman"/>
        </w:rPr>
      </w:pPr>
      <w:bookmarkStart w:id="44" w:name="_Toc142061646"/>
      <w:r w:rsidRPr="002527B2">
        <w:rPr>
          <w:rFonts w:ascii="Times New Roman" w:hAnsi="Times New Roman" w:cs="Times New Roman"/>
        </w:rPr>
        <w:t>Формирование исходных данных оптимизации</w:t>
      </w:r>
      <w:bookmarkEnd w:id="44"/>
    </w:p>
    <w:p w14:paraId="6CEB97BD" w14:textId="3A66FD4C" w:rsidR="004D2D32" w:rsidRPr="0057674E" w:rsidRDefault="0057674E" w:rsidP="005D34EA">
      <w:pPr>
        <w:rPr>
          <w:rFonts w:ascii="Times New Roman" w:hAnsi="Times New Roman" w:cs="Times New Roman"/>
        </w:rPr>
      </w:pPr>
      <w:r w:rsidRPr="005D34EA">
        <w:rPr>
          <w:rFonts w:ascii="Times New Roman" w:hAnsi="Times New Roman" w:cs="Times New Roman"/>
        </w:rPr>
        <w:t>Исходными данными для оптимизации являются показатели, рассчитанные в модулях М-03 «Модуль производственных расчетов» и М-04 «Модуль экономических расчетов», а также информация о ограничениях модуля М-03 «Модуль производственных расчетов».</w:t>
      </w:r>
    </w:p>
    <w:p w14:paraId="2529185C" w14:textId="4FEA76B4" w:rsidR="004D2D32" w:rsidRPr="002527B2" w:rsidRDefault="004D2D32" w:rsidP="004D2D3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Оптимизация производится по одному выбранному</w:t>
      </w:r>
      <w:r w:rsidR="00F02C65" w:rsidRPr="005D34EA">
        <w:rPr>
          <w:rFonts w:ascii="Times New Roman" w:hAnsi="Times New Roman" w:cs="Times New Roman"/>
        </w:rPr>
        <w:t xml:space="preserve"> </w:t>
      </w:r>
      <w:r w:rsidR="00F02C65">
        <w:rPr>
          <w:rFonts w:ascii="Times New Roman" w:hAnsi="Times New Roman" w:cs="Times New Roman"/>
        </w:rPr>
        <w:t>пользователем</w:t>
      </w:r>
      <w:r w:rsidRPr="002527B2">
        <w:rPr>
          <w:rFonts w:ascii="Times New Roman" w:hAnsi="Times New Roman" w:cs="Times New Roman"/>
        </w:rPr>
        <w:t xml:space="preserve"> показателю в рамках месторождения:</w:t>
      </w:r>
    </w:p>
    <w:p w14:paraId="34984E13" w14:textId="342DFA34" w:rsidR="004D2D32" w:rsidRPr="0071787D" w:rsidRDefault="004D2D32" w:rsidP="0071787D">
      <w:pPr>
        <w:pStyle w:val="a4"/>
        <w:numPr>
          <w:ilvl w:val="0"/>
          <w:numId w:val="34"/>
        </w:numPr>
        <w:rPr>
          <w:rFonts w:ascii="Times New Roman" w:hAnsi="Times New Roman" w:cs="Times New Roman"/>
        </w:rPr>
      </w:pPr>
      <w:r w:rsidRPr="0071787D">
        <w:rPr>
          <w:rFonts w:ascii="Times New Roman" w:hAnsi="Times New Roman" w:cs="Times New Roman"/>
        </w:rPr>
        <w:t>NPV – чистая приведенная стоимость;</w:t>
      </w:r>
    </w:p>
    <w:p w14:paraId="51F801C6" w14:textId="761DED2F" w:rsidR="004D2D32" w:rsidRPr="0071787D" w:rsidRDefault="004D2D32" w:rsidP="0071787D">
      <w:pPr>
        <w:pStyle w:val="a4"/>
        <w:numPr>
          <w:ilvl w:val="0"/>
          <w:numId w:val="34"/>
        </w:numPr>
        <w:rPr>
          <w:rFonts w:ascii="Times New Roman" w:hAnsi="Times New Roman" w:cs="Times New Roman"/>
        </w:rPr>
      </w:pPr>
      <w:r w:rsidRPr="0071787D">
        <w:rPr>
          <w:rFonts w:ascii="Times New Roman" w:hAnsi="Times New Roman" w:cs="Times New Roman"/>
        </w:rPr>
        <w:t>FCF – свободный денежный поток;</w:t>
      </w:r>
    </w:p>
    <w:p w14:paraId="3268DEB9" w14:textId="135AD1F3" w:rsidR="004D2D32" w:rsidRPr="0071787D" w:rsidRDefault="004D2D32" w:rsidP="0071787D">
      <w:pPr>
        <w:pStyle w:val="a4"/>
        <w:numPr>
          <w:ilvl w:val="0"/>
          <w:numId w:val="34"/>
        </w:numPr>
        <w:rPr>
          <w:rFonts w:ascii="Times New Roman" w:hAnsi="Times New Roman" w:cs="Times New Roman"/>
        </w:rPr>
      </w:pPr>
      <w:r w:rsidRPr="0071787D">
        <w:rPr>
          <w:rFonts w:ascii="Times New Roman" w:hAnsi="Times New Roman" w:cs="Times New Roman"/>
        </w:rPr>
        <w:t>PI – индекс доходности;</w:t>
      </w:r>
    </w:p>
    <w:p w14:paraId="0352F271" w14:textId="6D1763C9" w:rsidR="004D2D32" w:rsidRDefault="004D2D32" w:rsidP="0071787D">
      <w:pPr>
        <w:pStyle w:val="a4"/>
        <w:numPr>
          <w:ilvl w:val="0"/>
          <w:numId w:val="34"/>
        </w:numPr>
        <w:rPr>
          <w:rFonts w:ascii="Times New Roman" w:hAnsi="Times New Roman" w:cs="Times New Roman"/>
        </w:rPr>
      </w:pPr>
      <w:r w:rsidRPr="0071787D">
        <w:rPr>
          <w:rFonts w:ascii="Times New Roman" w:hAnsi="Times New Roman" w:cs="Times New Roman"/>
        </w:rPr>
        <w:t>Чистая прибыль.</w:t>
      </w:r>
    </w:p>
    <w:p w14:paraId="6BA9FDB7" w14:textId="077FD5FF" w:rsidR="00CF70F3" w:rsidRPr="002527B2" w:rsidRDefault="00CF70F3" w:rsidP="00CF70F3">
      <w:pPr>
        <w:pStyle w:val="3"/>
        <w:rPr>
          <w:rFonts w:ascii="Times New Roman" w:hAnsi="Times New Roman" w:cs="Times New Roman"/>
        </w:rPr>
      </w:pPr>
      <w:bookmarkStart w:id="45" w:name="_Toc141784059"/>
      <w:bookmarkStart w:id="46" w:name="_Toc142061647"/>
      <w:bookmarkEnd w:id="45"/>
      <w:r w:rsidRPr="002527B2">
        <w:rPr>
          <w:rFonts w:ascii="Times New Roman" w:hAnsi="Times New Roman" w:cs="Times New Roman"/>
        </w:rPr>
        <w:t>Поиск оптимального сценария</w:t>
      </w:r>
      <w:bookmarkEnd w:id="46"/>
    </w:p>
    <w:p w14:paraId="775A4770" w14:textId="43152154" w:rsidR="004D2D32" w:rsidRPr="002527B2" w:rsidRDefault="004D2D32" w:rsidP="004D2D3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Поиск оптимального сценария развития месторождения, дающего максимум значения параметра, подлежащего оптимизации, с учетом удовлетворения ограничениям актива запускается при помощи кнопки «Оптимизировать» на главном экране пользовательского интерфейса</w:t>
      </w:r>
    </w:p>
    <w:p w14:paraId="2064CE5E" w14:textId="5D7382F4" w:rsidR="004D2D32" w:rsidRPr="002527B2" w:rsidRDefault="004D2D32" w:rsidP="004D2D3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Обработка ошибок в ходе выполнения оптимизационного расчета с фиксацией в журнале действий и выдачу предупреждений о том, что расчет произведен с ошибками</w:t>
      </w:r>
    </w:p>
    <w:p w14:paraId="474BF577" w14:textId="215AE553" w:rsidR="004D2D32" w:rsidRPr="002527B2" w:rsidRDefault="002176A2" w:rsidP="0071787D">
      <w:pPr>
        <w:ind w:firstLine="142"/>
        <w:rPr>
          <w:rFonts w:ascii="Times New Roman" w:hAnsi="Times New Roman" w:cs="Times New Roman"/>
        </w:rPr>
      </w:pPr>
      <w:r w:rsidRPr="002176A2">
        <w:rPr>
          <w:rFonts w:ascii="Times New Roman" w:hAnsi="Times New Roman" w:cs="Times New Roman"/>
          <w:noProof/>
        </w:rPr>
        <w:drawing>
          <wp:inline distT="0" distB="0" distL="0" distR="0" wp14:anchorId="375EFE42" wp14:editId="6E0AFB05">
            <wp:extent cx="6120765" cy="3494240"/>
            <wp:effectExtent l="0" t="0" r="0" b="0"/>
            <wp:docPr id="52" name="Рисунок 52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6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9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7382D" w14:textId="57E2C28E" w:rsidR="00CF70F3" w:rsidRPr="002527B2" w:rsidRDefault="00CF70F3" w:rsidP="00CF70F3">
      <w:pPr>
        <w:pStyle w:val="3"/>
        <w:rPr>
          <w:rFonts w:ascii="Times New Roman" w:hAnsi="Times New Roman" w:cs="Times New Roman"/>
        </w:rPr>
      </w:pPr>
      <w:bookmarkStart w:id="47" w:name="_Toc142061648"/>
      <w:r w:rsidRPr="002527B2">
        <w:rPr>
          <w:rFonts w:ascii="Times New Roman" w:hAnsi="Times New Roman" w:cs="Times New Roman"/>
        </w:rPr>
        <w:lastRenderedPageBreak/>
        <w:t>Визуализация результатов оптимизации</w:t>
      </w:r>
      <w:bookmarkEnd w:id="47"/>
    </w:p>
    <w:p w14:paraId="0472DAD6" w14:textId="0AF7B3DA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Результаты работы модуля оптимизации отображаются в интерфейсе пользователя Системы на вкладке «Сводка». Подробнее см. раздел 5.2</w:t>
      </w:r>
    </w:p>
    <w:p w14:paraId="712D88B0" w14:textId="3B16E47A" w:rsidR="00715266" w:rsidRPr="005D34EA" w:rsidRDefault="00715266" w:rsidP="00715266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48" w:name="_Toc142061649"/>
      <w:r w:rsidRPr="005D34EA">
        <w:rPr>
          <w:rFonts w:ascii="Times New Roman" w:hAnsi="Times New Roman" w:cs="Times New Roman"/>
          <w:sz w:val="24"/>
          <w:szCs w:val="24"/>
        </w:rPr>
        <w:lastRenderedPageBreak/>
        <w:t>Аналитика</w:t>
      </w:r>
      <w:bookmarkEnd w:id="48"/>
    </w:p>
    <w:p w14:paraId="22CA6BF9" w14:textId="4A9CF07F" w:rsidR="00715266" w:rsidRPr="002527B2" w:rsidRDefault="00715266" w:rsidP="00715266">
      <w:pPr>
        <w:pStyle w:val="3"/>
        <w:rPr>
          <w:rFonts w:ascii="Times New Roman" w:hAnsi="Times New Roman" w:cs="Times New Roman"/>
        </w:rPr>
      </w:pPr>
      <w:bookmarkStart w:id="49" w:name="_Toc142061650"/>
      <w:r w:rsidRPr="002527B2">
        <w:rPr>
          <w:rFonts w:ascii="Times New Roman" w:hAnsi="Times New Roman" w:cs="Times New Roman"/>
        </w:rPr>
        <w:t>Формирование исходных данных аналитики</w:t>
      </w:r>
      <w:bookmarkEnd w:id="49"/>
    </w:p>
    <w:p w14:paraId="2665D6A1" w14:textId="09956B60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Исходными данными для модуля аналитики являются сформированные различные сценарии развития актива при помощи модуля «Модуль производственных расчетов».</w:t>
      </w:r>
    </w:p>
    <w:p w14:paraId="2BE7B45C" w14:textId="77777777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Реализованы следующие способы анализа данных:</w:t>
      </w:r>
    </w:p>
    <w:p w14:paraId="72FEE70A" w14:textId="77777777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1.</w:t>
      </w:r>
      <w:r w:rsidRPr="002527B2">
        <w:rPr>
          <w:rFonts w:ascii="Times New Roman" w:hAnsi="Times New Roman" w:cs="Times New Roman"/>
        </w:rPr>
        <w:tab/>
        <w:t>Сравнение двух вариантов развития месторождения, в том числе:</w:t>
      </w:r>
    </w:p>
    <w:p w14:paraId="37F25E9F" w14:textId="2E86BA5B" w:rsidR="00B5519F" w:rsidRPr="00926F29" w:rsidRDefault="00B5519F" w:rsidP="00926F29">
      <w:pPr>
        <w:pStyle w:val="a4"/>
        <w:numPr>
          <w:ilvl w:val="0"/>
          <w:numId w:val="35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с одинаковым сценарием управления скважинами и ГТМ, но отличающихся инфраструктурными ограничениями;</w:t>
      </w:r>
    </w:p>
    <w:p w14:paraId="6824DA7E" w14:textId="65B57FB1" w:rsidR="00B5519F" w:rsidRPr="00926F29" w:rsidRDefault="00B5519F" w:rsidP="00926F29">
      <w:pPr>
        <w:pStyle w:val="a4"/>
        <w:numPr>
          <w:ilvl w:val="0"/>
          <w:numId w:val="35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с одинаковыми ограничениями, но отличающихся сценарием управления скважинами и ГТМ (сценарии могут быть сформированы как пользователем вручную, так и получены из модуля «Модуль оптимизации»).</w:t>
      </w:r>
    </w:p>
    <w:p w14:paraId="610A05DE" w14:textId="68DF00B8" w:rsidR="00B5519F" w:rsidRPr="002527B2" w:rsidRDefault="00B5519F" w:rsidP="00B5519F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2.</w:t>
      </w:r>
      <w:r w:rsidRPr="002527B2">
        <w:rPr>
          <w:rFonts w:ascii="Times New Roman" w:hAnsi="Times New Roman" w:cs="Times New Roman"/>
        </w:rPr>
        <w:tab/>
        <w:t>Предопределенные сценарии анализа производственных и экономических показателей для сценария развития месторождения.</w:t>
      </w:r>
    </w:p>
    <w:p w14:paraId="2A05E46A" w14:textId="3E6BA460" w:rsidR="00715266" w:rsidRPr="002527B2" w:rsidRDefault="00715266" w:rsidP="00715266">
      <w:pPr>
        <w:pStyle w:val="3"/>
        <w:rPr>
          <w:rFonts w:ascii="Times New Roman" w:hAnsi="Times New Roman" w:cs="Times New Roman"/>
        </w:rPr>
      </w:pPr>
      <w:bookmarkStart w:id="50" w:name="_Toc142061651"/>
      <w:r w:rsidRPr="002527B2">
        <w:rPr>
          <w:rFonts w:ascii="Times New Roman" w:hAnsi="Times New Roman" w:cs="Times New Roman"/>
        </w:rPr>
        <w:t>Визуализация результатов аналитики</w:t>
      </w:r>
      <w:bookmarkEnd w:id="50"/>
    </w:p>
    <w:p w14:paraId="55A2A1CD" w14:textId="1E198973" w:rsidR="00715266" w:rsidRPr="002527B2" w:rsidRDefault="00715266" w:rsidP="00715266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Табличное представления суммарных показателей</w:t>
      </w:r>
    </w:p>
    <w:p w14:paraId="1D482942" w14:textId="07B5F5D9" w:rsidR="00715266" w:rsidRPr="002527B2" w:rsidRDefault="00715266" w:rsidP="00715266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Табличное представление суммарных показателей формируется в интерфейсе пользователя Системы на вкладке «Сводка» в блоке «Результаты оптимизации»</w:t>
      </w:r>
    </w:p>
    <w:p w14:paraId="53CBAD60" w14:textId="2C17EE7D" w:rsidR="00715266" w:rsidRPr="002527B2" w:rsidRDefault="002176A2" w:rsidP="00926F29">
      <w:pPr>
        <w:ind w:firstLine="284"/>
        <w:rPr>
          <w:rFonts w:ascii="Times New Roman" w:hAnsi="Times New Roman" w:cs="Times New Roman"/>
        </w:rPr>
      </w:pPr>
      <w:r w:rsidRPr="002176A2">
        <w:rPr>
          <w:rFonts w:ascii="Times New Roman" w:hAnsi="Times New Roman" w:cs="Times New Roman"/>
          <w:noProof/>
        </w:rPr>
        <w:drawing>
          <wp:inline distT="0" distB="0" distL="0" distR="0" wp14:anchorId="476494AD" wp14:editId="780B9DF3">
            <wp:extent cx="6120765" cy="2599088"/>
            <wp:effectExtent l="0" t="0" r="0" b="0"/>
            <wp:docPr id="53" name="Рисунок 53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W:\16_Цифровая трансформация\11_РИД\1_Охрана РИД\Регистрация ПрЭВМ\!ФКПЭ ВНИИ 2023\Минцифры\NP\Замена картинок\Руководство администратора и пользователя\38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59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F3BAF" w14:textId="58EE207C" w:rsidR="00715266" w:rsidRPr="002527B2" w:rsidRDefault="00715266" w:rsidP="00715266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Суммарные показатели включают в себя следующие данные: </w:t>
      </w:r>
    </w:p>
    <w:p w14:paraId="7B615FA5" w14:textId="5640A541" w:rsidR="00715266" w:rsidRPr="00926F29" w:rsidRDefault="00715266" w:rsidP="00926F29">
      <w:pPr>
        <w:pStyle w:val="a4"/>
        <w:numPr>
          <w:ilvl w:val="0"/>
          <w:numId w:val="36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Выручка, CAPEX, OPEX, REVEX (</w:t>
      </w:r>
      <w:proofErr w:type="spellStart"/>
      <w:r w:rsidRPr="00926F29">
        <w:rPr>
          <w:rFonts w:ascii="Times New Roman" w:hAnsi="Times New Roman" w:cs="Times New Roman"/>
        </w:rPr>
        <w:t>млн.руб</w:t>
      </w:r>
      <w:proofErr w:type="spellEnd"/>
      <w:r w:rsidRPr="00926F29">
        <w:rPr>
          <w:rFonts w:ascii="Times New Roman" w:hAnsi="Times New Roman" w:cs="Times New Roman"/>
        </w:rPr>
        <w:t>.);</w:t>
      </w:r>
    </w:p>
    <w:p w14:paraId="4A0EC416" w14:textId="3CFF5864" w:rsidR="00715266" w:rsidRPr="00926F29" w:rsidRDefault="00715266" w:rsidP="00926F29">
      <w:pPr>
        <w:pStyle w:val="a4"/>
        <w:numPr>
          <w:ilvl w:val="0"/>
          <w:numId w:val="36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EBIDTA, FCF, NPV, IRR, PI</w:t>
      </w:r>
      <w:r w:rsidR="00115CD2" w:rsidRPr="005D34EA">
        <w:rPr>
          <w:rFonts w:ascii="Times New Roman" w:hAnsi="Times New Roman" w:cs="Times New Roman"/>
        </w:rPr>
        <w:t xml:space="preserve"> </w:t>
      </w:r>
      <w:r w:rsidRPr="00926F29">
        <w:rPr>
          <w:rFonts w:ascii="Times New Roman" w:hAnsi="Times New Roman" w:cs="Times New Roman"/>
        </w:rPr>
        <w:t>(</w:t>
      </w:r>
      <w:proofErr w:type="spellStart"/>
      <w:r w:rsidRPr="00926F29">
        <w:rPr>
          <w:rFonts w:ascii="Times New Roman" w:hAnsi="Times New Roman" w:cs="Times New Roman"/>
        </w:rPr>
        <w:t>млн.руб</w:t>
      </w:r>
      <w:proofErr w:type="spellEnd"/>
      <w:r w:rsidRPr="00926F29">
        <w:rPr>
          <w:rFonts w:ascii="Times New Roman" w:hAnsi="Times New Roman" w:cs="Times New Roman"/>
        </w:rPr>
        <w:t>.).</w:t>
      </w:r>
    </w:p>
    <w:p w14:paraId="20488EDB" w14:textId="1A9D2467" w:rsidR="00715266" w:rsidRPr="002527B2" w:rsidRDefault="00715266" w:rsidP="00715266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lastRenderedPageBreak/>
        <w:t>Визуализация суммарных показателей</w:t>
      </w:r>
    </w:p>
    <w:p w14:paraId="30A31075" w14:textId="317BA9B0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Визуальное представление суммарных показателей формируется в интерфейсе пользователя Системы на вкладке «Сводка» в блоке «Результаты оптимизации»</w:t>
      </w:r>
    </w:p>
    <w:p w14:paraId="04A97BCA" w14:textId="5196927A" w:rsidR="00127E12" w:rsidRPr="002527B2" w:rsidRDefault="00127E12" w:rsidP="00926F29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187E2D36" wp14:editId="3B9930C2">
            <wp:extent cx="6120765" cy="169862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2155" w14:textId="77777777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Визуальное представление суммарных показателей формируется в виде графиков.</w:t>
      </w:r>
    </w:p>
    <w:p w14:paraId="77FAA8FF" w14:textId="77777777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Раздел «Результаты оптимизации» содержит следующие графики:</w:t>
      </w:r>
    </w:p>
    <w:p w14:paraId="663226DC" w14:textId="38B0B1BF" w:rsidR="00127E12" w:rsidRPr="00926F29" w:rsidRDefault="00127E12" w:rsidP="00926F29">
      <w:pPr>
        <w:pStyle w:val="a4"/>
        <w:numPr>
          <w:ilvl w:val="0"/>
          <w:numId w:val="37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График добычи (</w:t>
      </w:r>
      <w:proofErr w:type="spellStart"/>
      <w:proofErr w:type="gramStart"/>
      <w:r w:rsidRPr="00926F29">
        <w:rPr>
          <w:rFonts w:ascii="Times New Roman" w:hAnsi="Times New Roman" w:cs="Times New Roman"/>
        </w:rPr>
        <w:t>тыс.тонн</w:t>
      </w:r>
      <w:proofErr w:type="spellEnd"/>
      <w:proofErr w:type="gramEnd"/>
      <w:r w:rsidRPr="00926F29">
        <w:rPr>
          <w:rFonts w:ascii="Times New Roman" w:hAnsi="Times New Roman" w:cs="Times New Roman"/>
        </w:rPr>
        <w:t>);</w:t>
      </w:r>
    </w:p>
    <w:p w14:paraId="0DB7CCC2" w14:textId="2354382E" w:rsidR="00127E12" w:rsidRPr="00926F29" w:rsidRDefault="00127E12" w:rsidP="00926F29">
      <w:pPr>
        <w:pStyle w:val="a4"/>
        <w:numPr>
          <w:ilvl w:val="0"/>
          <w:numId w:val="37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График по экономическим показателям (</w:t>
      </w:r>
      <w:proofErr w:type="spellStart"/>
      <w:r w:rsidRPr="00926F29">
        <w:rPr>
          <w:rFonts w:ascii="Times New Roman" w:hAnsi="Times New Roman" w:cs="Times New Roman"/>
        </w:rPr>
        <w:t>млн.руб</w:t>
      </w:r>
      <w:proofErr w:type="spellEnd"/>
      <w:r w:rsidRPr="00926F29">
        <w:rPr>
          <w:rFonts w:ascii="Times New Roman" w:hAnsi="Times New Roman" w:cs="Times New Roman"/>
        </w:rPr>
        <w:t>.).</w:t>
      </w:r>
    </w:p>
    <w:p w14:paraId="5920CB6A" w14:textId="5871598A" w:rsidR="00127E12" w:rsidRPr="002527B2" w:rsidRDefault="00127E12" w:rsidP="00127E1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Формирование табличного представления ГТМ</w:t>
      </w:r>
    </w:p>
    <w:p w14:paraId="2EC4C4D8" w14:textId="7797BF6B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Табличное представление показателей ГТМ формируется в интерфейсе пользователя Системы на вкладке «Сводка» в блоке «Результаты оптимизации»</w:t>
      </w:r>
    </w:p>
    <w:p w14:paraId="4333D5BE" w14:textId="7E37E00C" w:rsidR="00127E12" w:rsidRPr="002527B2" w:rsidRDefault="00127E12" w:rsidP="00112095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drawing>
          <wp:inline distT="0" distB="0" distL="0" distR="0" wp14:anchorId="409B22E5" wp14:editId="1A9692D2">
            <wp:extent cx="6120765" cy="797560"/>
            <wp:effectExtent l="0" t="0" r="0" b="254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9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06304" w14:textId="77777777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Показатели ГТМ включают в себя следующие данные: </w:t>
      </w:r>
    </w:p>
    <w:p w14:paraId="68A37468" w14:textId="1AA0B61F" w:rsidR="00127E12" w:rsidRPr="00926F29" w:rsidRDefault="00127E12" w:rsidP="00926F29">
      <w:pPr>
        <w:pStyle w:val="a4"/>
        <w:numPr>
          <w:ilvl w:val="0"/>
          <w:numId w:val="38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Перечень ГТМ;</w:t>
      </w:r>
    </w:p>
    <w:p w14:paraId="61B59F75" w14:textId="1FD93A34" w:rsidR="00127E12" w:rsidRPr="00926F29" w:rsidRDefault="00127E12" w:rsidP="00926F29">
      <w:pPr>
        <w:pStyle w:val="a4"/>
        <w:numPr>
          <w:ilvl w:val="0"/>
          <w:numId w:val="38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Эффект от проведения;</w:t>
      </w:r>
    </w:p>
    <w:p w14:paraId="64F0B47D" w14:textId="1144E2BA" w:rsidR="00127E12" w:rsidRPr="00926F29" w:rsidRDefault="00127E12" w:rsidP="00926F29">
      <w:pPr>
        <w:pStyle w:val="a4"/>
        <w:numPr>
          <w:ilvl w:val="0"/>
          <w:numId w:val="38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Перечень отключенных скважин</w:t>
      </w:r>
    </w:p>
    <w:p w14:paraId="523A8593" w14:textId="7DDA0C7B" w:rsidR="00127E12" w:rsidRPr="002527B2" w:rsidRDefault="00127E12" w:rsidP="00127E12">
      <w:pPr>
        <w:pStyle w:val="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Визуализация данных по ГТМ</w:t>
      </w:r>
    </w:p>
    <w:p w14:paraId="399C117D" w14:textId="34D613A6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 xml:space="preserve">Визуальное представление выполненных ГТМ формируется в интерфейсе пользователя Системы на вкладке «Сводка» в блоке «Результаты оптимизации» </w:t>
      </w:r>
    </w:p>
    <w:p w14:paraId="307C24DC" w14:textId="166A3C60" w:rsidR="00127E12" w:rsidRPr="002527B2" w:rsidRDefault="00127E12" w:rsidP="00112095">
      <w:pPr>
        <w:ind w:firstLine="284"/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49AFAEE" wp14:editId="48993DF3">
            <wp:extent cx="6120765" cy="175641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7CDDD" w14:textId="77777777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Визуальное представление суммарных показателей формируется в виде графиков.</w:t>
      </w:r>
    </w:p>
    <w:p w14:paraId="4A816EE0" w14:textId="77777777" w:rsidR="00127E12" w:rsidRPr="002527B2" w:rsidRDefault="00127E12" w:rsidP="00127E12">
      <w:pPr>
        <w:rPr>
          <w:rFonts w:ascii="Times New Roman" w:hAnsi="Times New Roman" w:cs="Times New Roman"/>
        </w:rPr>
      </w:pPr>
      <w:r w:rsidRPr="002527B2">
        <w:rPr>
          <w:rFonts w:ascii="Times New Roman" w:hAnsi="Times New Roman" w:cs="Times New Roman"/>
        </w:rPr>
        <w:t>Раздел «Результаты оптимизации» содержит следующие графики:</w:t>
      </w:r>
    </w:p>
    <w:p w14:paraId="62876E2D" w14:textId="60387846" w:rsidR="00127E12" w:rsidRPr="00926F29" w:rsidRDefault="00127E12" w:rsidP="00926F29">
      <w:pPr>
        <w:pStyle w:val="a4"/>
        <w:numPr>
          <w:ilvl w:val="0"/>
          <w:numId w:val="39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Даты проведения ГТМ пользовательские и оптимизированные;</w:t>
      </w:r>
    </w:p>
    <w:p w14:paraId="1A3012BB" w14:textId="7FC1C93C" w:rsidR="00127E12" w:rsidRDefault="00127E12" w:rsidP="00926F29">
      <w:pPr>
        <w:pStyle w:val="a4"/>
        <w:numPr>
          <w:ilvl w:val="0"/>
          <w:numId w:val="39"/>
        </w:numPr>
        <w:rPr>
          <w:rFonts w:ascii="Times New Roman" w:hAnsi="Times New Roman" w:cs="Times New Roman"/>
        </w:rPr>
      </w:pPr>
      <w:r w:rsidRPr="00926F29">
        <w:rPr>
          <w:rFonts w:ascii="Times New Roman" w:hAnsi="Times New Roman" w:cs="Times New Roman"/>
        </w:rPr>
        <w:t>Даты остановок скважин пользовательские и оптимизированные.</w:t>
      </w:r>
    </w:p>
    <w:p w14:paraId="5A9C8BD1" w14:textId="23D6B566" w:rsidR="00112095" w:rsidRPr="005D34EA" w:rsidRDefault="00112095" w:rsidP="00112095">
      <w:pPr>
        <w:pStyle w:val="2"/>
        <w:rPr>
          <w:rFonts w:ascii="Times New Roman" w:hAnsi="Times New Roman" w:cs="Times New Roman"/>
          <w:sz w:val="24"/>
          <w:szCs w:val="24"/>
        </w:rPr>
      </w:pPr>
      <w:bookmarkStart w:id="51" w:name="_Toc142061652"/>
      <w:r w:rsidRPr="005D34EA">
        <w:rPr>
          <w:rFonts w:ascii="Times New Roman" w:hAnsi="Times New Roman" w:cs="Times New Roman"/>
          <w:sz w:val="24"/>
          <w:szCs w:val="24"/>
        </w:rPr>
        <w:lastRenderedPageBreak/>
        <w:t>Консолидация</w:t>
      </w:r>
      <w:bookmarkEnd w:id="51"/>
    </w:p>
    <w:p w14:paraId="48520ED6" w14:textId="376A952B" w:rsidR="00112095" w:rsidRDefault="00532E2C" w:rsidP="00532E2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выполнения консолидации результатов расчетов </w:t>
      </w:r>
      <w:r w:rsidR="00FF01EE">
        <w:rPr>
          <w:rFonts w:ascii="Times New Roman" w:hAnsi="Times New Roman" w:cs="Times New Roman"/>
        </w:rPr>
        <w:t>необходимо во вкладке «Сценарии» выбрать сценарии необходимые для консолидации. При этом консолидация возможна только для разных месторождений и</w:t>
      </w:r>
      <w:r w:rsidR="00A82A58" w:rsidRPr="005D34EA">
        <w:rPr>
          <w:rFonts w:ascii="Times New Roman" w:hAnsi="Times New Roman" w:cs="Times New Roman"/>
        </w:rPr>
        <w:t xml:space="preserve"> </w:t>
      </w:r>
      <w:r w:rsidR="00A82A58">
        <w:rPr>
          <w:rFonts w:ascii="Times New Roman" w:hAnsi="Times New Roman" w:cs="Times New Roman"/>
        </w:rPr>
        <w:t>только для</w:t>
      </w:r>
      <w:r w:rsidR="00FF01EE">
        <w:rPr>
          <w:rFonts w:ascii="Times New Roman" w:hAnsi="Times New Roman" w:cs="Times New Roman"/>
        </w:rPr>
        <w:t xml:space="preserve"> ПРА одного года</w:t>
      </w:r>
    </w:p>
    <w:p w14:paraId="31D995C4" w14:textId="51474FCA" w:rsidR="00FF01EE" w:rsidRDefault="002176A2" w:rsidP="00FF01EE">
      <w:pPr>
        <w:ind w:firstLine="284"/>
        <w:rPr>
          <w:rFonts w:ascii="Times New Roman" w:hAnsi="Times New Roman" w:cs="Times New Roman"/>
        </w:rPr>
      </w:pPr>
      <w:r w:rsidRPr="002176A2">
        <w:rPr>
          <w:rFonts w:ascii="Times New Roman" w:hAnsi="Times New Roman" w:cs="Times New Roman"/>
          <w:noProof/>
        </w:rPr>
        <w:drawing>
          <wp:inline distT="0" distB="0" distL="0" distR="0" wp14:anchorId="6C5025E5" wp14:editId="210ED291">
            <wp:extent cx="6120765" cy="1216179"/>
            <wp:effectExtent l="0" t="0" r="0" b="3175"/>
            <wp:docPr id="54" name="Рисунок 54" descr="W:\16_Цифровая трансформация\11_РИД\1_Охрана РИД\Регистрация ПрЭВМ\!ФКПЭ ВНИИ 2023\Минцифры\NP\Замена картинок\Руководство администратора и пользователя\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W:\16_Цифровая трансформация\11_РИД\1_Охрана РИД\Регистрация ПрЭВМ\!ФКПЭ ВНИИ 2023\Минцифры\NP\Замена картинок\Руководство администратора и пользователя\40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21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E733A" w14:textId="7D967D19" w:rsidR="00FF01EE" w:rsidRDefault="00FF01EE" w:rsidP="00FF01EE">
      <w:pPr>
        <w:ind w:firstLine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Модуль консолидации выбранных сценариев запускается при нажатии соответствующей кнопки. </w:t>
      </w:r>
    </w:p>
    <w:p w14:paraId="114A1A20" w14:textId="36AF16EA" w:rsidR="00FF01EE" w:rsidRDefault="00A63C30" w:rsidP="00FF01EE">
      <w:pPr>
        <w:ind w:firstLine="284"/>
        <w:rPr>
          <w:rFonts w:ascii="Times New Roman" w:hAnsi="Times New Roman" w:cs="Times New Roman"/>
        </w:rPr>
      </w:pPr>
      <w:r w:rsidRPr="00A63C30">
        <w:rPr>
          <w:rFonts w:ascii="Times New Roman" w:hAnsi="Times New Roman" w:cs="Times New Roman"/>
          <w:noProof/>
        </w:rPr>
        <w:drawing>
          <wp:inline distT="0" distB="0" distL="0" distR="0" wp14:anchorId="70D454D3" wp14:editId="0B0A0B32">
            <wp:extent cx="6120765" cy="1216179"/>
            <wp:effectExtent l="0" t="0" r="0" b="3175"/>
            <wp:docPr id="56" name="Рисунок 56" descr="W:\16_Цифровая трансформация\11_РИД\1_Охрана РИД\Регистрация ПрЭВМ\!ФКПЭ ВНИИ 2023\Минцифры\NP\Замена картинок\Руководство администратора и пользователя\42,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W:\16_Цифровая трансформация\11_РИД\1_Охрана РИД\Регистрация ПрЭВМ\!ФКПЭ ВНИИ 2023\Минцифры\NP\Замена картинок\Руководство администратора и пользователя\42,1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21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3A366" w14:textId="195465CA" w:rsidR="00FF01EE" w:rsidRDefault="00B137FB" w:rsidP="00FF01EE">
      <w:pPr>
        <w:ind w:firstLine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en-US"/>
        </w:rPr>
        <w:tab/>
      </w:r>
      <w:r>
        <w:rPr>
          <w:rFonts w:ascii="Times New Roman" w:hAnsi="Times New Roman" w:cs="Times New Roman"/>
        </w:rPr>
        <w:t>После чего выполняется консолидация с выводом интегральных технико-экономических показателей в табличном и графическом виде</w:t>
      </w:r>
    </w:p>
    <w:p w14:paraId="55D1B061" w14:textId="74A81059" w:rsidR="00B137FB" w:rsidRDefault="00A63C30" w:rsidP="00FF01EE">
      <w:pPr>
        <w:ind w:firstLine="284"/>
        <w:rPr>
          <w:rFonts w:ascii="Times New Roman" w:hAnsi="Times New Roman" w:cs="Times New Roman"/>
        </w:rPr>
      </w:pPr>
      <w:r w:rsidRPr="00A63C30">
        <w:rPr>
          <w:rFonts w:ascii="Times New Roman" w:hAnsi="Times New Roman" w:cs="Times New Roman"/>
          <w:noProof/>
        </w:rPr>
        <w:drawing>
          <wp:inline distT="0" distB="0" distL="0" distR="0" wp14:anchorId="44E66C47" wp14:editId="1096DCE8">
            <wp:extent cx="6120765" cy="3074789"/>
            <wp:effectExtent l="0" t="0" r="0" b="0"/>
            <wp:docPr id="57" name="Рисунок 57" descr="W:\16_Цифровая трансформация\11_РИД\1_Охрана РИД\Регистрация ПрЭВМ\!ФКПЭ ВНИИ 2023\Минцифры\NP\Замена картинок\Руководство администратора и пользователя\42,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W:\16_Цифровая трансформация\11_РИД\1_Охрана РИД\Регистрация ПрЭВМ\!ФКПЭ ВНИИ 2023\Минцифры\NP\Замена картинок\Руководство администратора и пользователя\42,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07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137FB" w:rsidSect="004C00CB">
      <w:footerReference w:type="default" r:id="rId72"/>
      <w:pgSz w:w="11906" w:h="16838"/>
      <w:pgMar w:top="1134" w:right="850" w:bottom="1134" w:left="1417" w:header="283" w:footer="567" w:gutter="0"/>
      <w:pgNumType w:start="1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872BC63" w16cex:dateUtc="2023-07-31T20:0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E5373F7" w16cid:durableId="2872BC63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951B2D" w14:textId="77777777" w:rsidR="002956C6" w:rsidRDefault="002956C6" w:rsidP="00AB7BAF">
      <w:pPr>
        <w:spacing w:before="0" w:after="0"/>
      </w:pPr>
      <w:r>
        <w:separator/>
      </w:r>
    </w:p>
  </w:endnote>
  <w:endnote w:type="continuationSeparator" w:id="0">
    <w:p w14:paraId="01D45651" w14:textId="77777777" w:rsidR="002956C6" w:rsidRDefault="002956C6" w:rsidP="00AB7BAF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altName w:val="Courier New"/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DengXian">
    <w:altName w:val="等线"/>
    <w:panose1 w:val="02010600030101010101"/>
    <w:charset w:val="86"/>
    <w:family w:val="modern"/>
    <w:pitch w:val="fixed"/>
    <w:sig w:usb0="A00002BF" w:usb1="38CF7CFA" w:usb2="00000016" w:usb3="00000000" w:csb0="0004000F" w:csb1="00000000"/>
  </w:font>
  <w:font w:name="DengXian Light">
    <w:altName w:val="Microsoft YaHei"/>
    <w:charset w:val="86"/>
    <w:family w:val="roman"/>
    <w:pitch w:val="default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F4A289" w14:textId="664F86CC" w:rsidR="002956C6" w:rsidRDefault="00154483">
    <w:pPr>
      <w:pStyle w:val="aff4"/>
      <w:jc w:val="center"/>
    </w:pPr>
    <w:sdt>
      <w:sdtPr>
        <w:id w:val="1760404856"/>
        <w:docPartObj>
          <w:docPartGallery w:val="Page Numbers (Bottom of Page)"/>
          <w:docPartUnique/>
        </w:docPartObj>
      </w:sdtPr>
      <w:sdtEndPr/>
      <w:sdtContent>
        <w:r w:rsidR="002956C6">
          <w:fldChar w:fldCharType="begin"/>
        </w:r>
        <w:r w:rsidR="002956C6">
          <w:instrText>PAGE   \* MERGEFORMAT</w:instrText>
        </w:r>
        <w:r w:rsidR="002956C6">
          <w:fldChar w:fldCharType="separate"/>
        </w:r>
        <w:r>
          <w:rPr>
            <w:noProof/>
          </w:rPr>
          <w:t>10</w:t>
        </w:r>
        <w:r w:rsidR="002956C6">
          <w:fldChar w:fldCharType="end"/>
        </w:r>
      </w:sdtContent>
    </w:sdt>
  </w:p>
  <w:p w14:paraId="120C297B" w14:textId="77777777" w:rsidR="002956C6" w:rsidRDefault="002956C6">
    <w:pPr>
      <w:pStyle w:val="af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0C2A15E" w14:textId="77777777" w:rsidR="002956C6" w:rsidRDefault="002956C6" w:rsidP="00AB7BAF">
      <w:pPr>
        <w:spacing w:before="0" w:after="0"/>
      </w:pPr>
      <w:r>
        <w:separator/>
      </w:r>
    </w:p>
  </w:footnote>
  <w:footnote w:type="continuationSeparator" w:id="0">
    <w:p w14:paraId="19D891F8" w14:textId="77777777" w:rsidR="002956C6" w:rsidRDefault="002956C6" w:rsidP="00AB7BAF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9C5D86"/>
    <w:multiLevelType w:val="hybridMultilevel"/>
    <w:tmpl w:val="60E22C72"/>
    <w:lvl w:ilvl="0" w:tplc="19F4232E">
      <w:start w:val="1"/>
      <w:numFmt w:val="bullet"/>
      <w:pStyle w:val="12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C93D52"/>
    <w:multiLevelType w:val="hybridMultilevel"/>
    <w:tmpl w:val="866C4B56"/>
    <w:lvl w:ilvl="0" w:tplc="BB44B218">
      <w:numFmt w:val="bullet"/>
      <w:pStyle w:val="101"/>
      <w:lvlText w:val=""/>
      <w:lvlJc w:val="left"/>
      <w:pPr>
        <w:ind w:left="36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87005B"/>
    <w:multiLevelType w:val="hybridMultilevel"/>
    <w:tmpl w:val="7E8650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E212A06"/>
    <w:multiLevelType w:val="hybridMultilevel"/>
    <w:tmpl w:val="B20044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29E7870"/>
    <w:multiLevelType w:val="hybridMultilevel"/>
    <w:tmpl w:val="6BDAE21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3320EDC"/>
    <w:multiLevelType w:val="hybridMultilevel"/>
    <w:tmpl w:val="CABE55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703488"/>
    <w:multiLevelType w:val="hybridMultilevel"/>
    <w:tmpl w:val="1C86A06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57552EE"/>
    <w:multiLevelType w:val="hybridMultilevel"/>
    <w:tmpl w:val="6FA0A6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3239A5"/>
    <w:multiLevelType w:val="multilevel"/>
    <w:tmpl w:val="D84EBE90"/>
    <w:numStyleLink w:val="1-2"/>
  </w:abstractNum>
  <w:abstractNum w:abstractNumId="9" w15:restartNumberingAfterBreak="0">
    <w:nsid w:val="18F947E9"/>
    <w:multiLevelType w:val="multilevel"/>
    <w:tmpl w:val="F62813EC"/>
    <w:styleLink w:val="1-5"/>
    <w:lvl w:ilvl="0">
      <w:start w:val="1"/>
      <w:numFmt w:val="decimal"/>
      <w:lvlRestart w:val="0"/>
      <w:pStyle w:val="2"/>
      <w:lvlText w:val="%1"/>
      <w:lvlJc w:val="left"/>
      <w:pPr>
        <w:tabs>
          <w:tab w:val="num" w:pos="1134"/>
        </w:tabs>
        <w:ind w:left="0" w:firstLine="709"/>
      </w:pPr>
      <w:rPr>
        <w:rFonts w:ascii="Tahoma" w:hAnsi="Tahoma" w:hint="default"/>
        <w:b/>
        <w:i w:val="0"/>
        <w:sz w:val="24"/>
      </w:rPr>
    </w:lvl>
    <w:lvl w:ilvl="1">
      <w:start w:val="1"/>
      <w:numFmt w:val="decimal"/>
      <w:pStyle w:val="3"/>
      <w:lvlText w:val="%1.%2"/>
      <w:lvlJc w:val="left"/>
      <w:pPr>
        <w:tabs>
          <w:tab w:val="num" w:pos="1418"/>
        </w:tabs>
        <w:ind w:left="0" w:firstLine="709"/>
      </w:pPr>
      <w:rPr>
        <w:rFonts w:ascii="Tahoma" w:hAnsi="Tahoma" w:hint="default"/>
        <w:b/>
        <w:i w:val="0"/>
        <w:sz w:val="24"/>
      </w:rPr>
    </w:lvl>
    <w:lvl w:ilvl="2">
      <w:start w:val="1"/>
      <w:numFmt w:val="decimal"/>
      <w:pStyle w:val="4"/>
      <w:lvlText w:val="%1.%2.%3"/>
      <w:lvlJc w:val="left"/>
      <w:pPr>
        <w:tabs>
          <w:tab w:val="num" w:pos="1701"/>
        </w:tabs>
        <w:ind w:left="0" w:firstLine="709"/>
      </w:pPr>
      <w:rPr>
        <w:rFonts w:ascii="Tahoma" w:hAnsi="Tahoma" w:hint="default"/>
        <w:b/>
        <w:i w:val="0"/>
        <w:sz w:val="24"/>
      </w:rPr>
    </w:lvl>
    <w:lvl w:ilvl="3">
      <w:start w:val="1"/>
      <w:numFmt w:val="decimal"/>
      <w:pStyle w:val="5"/>
      <w:lvlText w:val="%1.%2.%3.%4"/>
      <w:lvlJc w:val="left"/>
      <w:pPr>
        <w:tabs>
          <w:tab w:val="num" w:pos="1985"/>
        </w:tabs>
        <w:ind w:left="0" w:firstLine="709"/>
      </w:pPr>
      <w:rPr>
        <w:rFonts w:ascii="Tahoma" w:hAnsi="Tahoma" w:hint="default"/>
        <w:b/>
        <w:i w:val="0"/>
        <w:sz w:val="24"/>
      </w:rPr>
    </w:lvl>
    <w:lvl w:ilvl="4">
      <w:start w:val="1"/>
      <w:numFmt w:val="decimal"/>
      <w:pStyle w:val="12"/>
      <w:lvlText w:val="%1.%5"/>
      <w:lvlJc w:val="left"/>
      <w:pPr>
        <w:tabs>
          <w:tab w:val="num" w:pos="1418"/>
        </w:tabs>
        <w:ind w:left="0" w:firstLine="709"/>
      </w:pPr>
      <w:rPr>
        <w:rFonts w:ascii="Tahoma" w:hAnsi="Tahoma" w:hint="default"/>
        <w:b w:val="0"/>
        <w:i w:val="0"/>
        <w:sz w:val="24"/>
      </w:rPr>
    </w:lvl>
    <w:lvl w:ilvl="5">
      <w:start w:val="1"/>
      <w:numFmt w:val="decimal"/>
      <w:pStyle w:val="13"/>
      <w:lvlText w:val="%1.%5.%6"/>
      <w:lvlJc w:val="left"/>
      <w:pPr>
        <w:tabs>
          <w:tab w:val="num" w:pos="1701"/>
        </w:tabs>
        <w:ind w:left="0" w:firstLine="709"/>
      </w:pPr>
      <w:rPr>
        <w:rFonts w:ascii="Tahoma" w:hAnsi="Tahoma" w:hint="default"/>
        <w:b w:val="0"/>
        <w:i w:val="0"/>
        <w:sz w:val="24"/>
      </w:rPr>
    </w:lvl>
    <w:lvl w:ilvl="6">
      <w:start w:val="1"/>
      <w:numFmt w:val="decimal"/>
      <w:pStyle w:val="14"/>
      <w:lvlText w:val="%1.%2.%3.%7"/>
      <w:lvlJc w:val="left"/>
      <w:pPr>
        <w:tabs>
          <w:tab w:val="num" w:pos="1985"/>
        </w:tabs>
        <w:ind w:left="0" w:firstLine="709"/>
      </w:pPr>
      <w:rPr>
        <w:rFonts w:ascii="Tahoma" w:hAnsi="Tahoma" w:hint="default"/>
        <w:sz w:val="24"/>
      </w:rPr>
    </w:lvl>
    <w:lvl w:ilvl="7">
      <w:start w:val="1"/>
      <w:numFmt w:val="decimal"/>
      <w:pStyle w:val="23"/>
      <w:lvlText w:val="%1.%2.%8."/>
      <w:lvlJc w:val="left"/>
      <w:pPr>
        <w:tabs>
          <w:tab w:val="num" w:pos="1701"/>
        </w:tabs>
        <w:ind w:left="0" w:firstLine="709"/>
      </w:pPr>
      <w:rPr>
        <w:rFonts w:ascii="Tahoma" w:hAnsi="Tahoma" w:hint="default"/>
      </w:rPr>
    </w:lvl>
    <w:lvl w:ilvl="8">
      <w:start w:val="1"/>
      <w:numFmt w:val="decimal"/>
      <w:pStyle w:val="34"/>
      <w:lvlText w:val="%1.%2.%3.%9."/>
      <w:lvlJc w:val="left"/>
      <w:pPr>
        <w:tabs>
          <w:tab w:val="num" w:pos="1985"/>
        </w:tabs>
        <w:ind w:left="0" w:firstLine="709"/>
      </w:pPr>
      <w:rPr>
        <w:rFonts w:ascii="Tahoma" w:hAnsi="Tahoma" w:hint="default"/>
        <w:sz w:val="24"/>
      </w:rPr>
    </w:lvl>
  </w:abstractNum>
  <w:abstractNum w:abstractNumId="10" w15:restartNumberingAfterBreak="0">
    <w:nsid w:val="19255B08"/>
    <w:multiLevelType w:val="hybridMultilevel"/>
    <w:tmpl w:val="A0C88F4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C564267"/>
    <w:multiLevelType w:val="hybridMultilevel"/>
    <w:tmpl w:val="36B42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5572F5"/>
    <w:multiLevelType w:val="hybridMultilevel"/>
    <w:tmpl w:val="BEFA03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232449D2"/>
    <w:multiLevelType w:val="hybridMultilevel"/>
    <w:tmpl w:val="94F26BA2"/>
    <w:lvl w:ilvl="0" w:tplc="4DC843E0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2403422B"/>
    <w:multiLevelType w:val="multilevel"/>
    <w:tmpl w:val="6B90ED6E"/>
    <w:styleLink w:val="1-20"/>
    <w:lvl w:ilvl="0">
      <w:start w:val="1"/>
      <w:numFmt w:val="bullet"/>
      <w:lvlText w:val=""/>
      <w:lvlJc w:val="left"/>
      <w:pPr>
        <w:ind w:left="1559" w:firstLine="0"/>
      </w:pPr>
      <w:rPr>
        <w:rFonts w:ascii="Symbol" w:hAnsi="Symbol" w:hint="default"/>
        <w:sz w:val="16"/>
      </w:rPr>
    </w:lvl>
    <w:lvl w:ilvl="1">
      <w:start w:val="1"/>
      <w:numFmt w:val="bullet"/>
      <w:lvlRestart w:val="0"/>
      <w:lvlText w:val="o"/>
      <w:lvlJc w:val="left"/>
      <w:pPr>
        <w:tabs>
          <w:tab w:val="num" w:pos="1134"/>
        </w:tabs>
        <w:ind w:left="1134" w:hanging="567"/>
      </w:pPr>
      <w:rPr>
        <w:rFonts w:ascii="Symbol" w:hAnsi="Symbol" w:hint="default"/>
        <w:sz w:val="16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5" w15:restartNumberingAfterBreak="0">
    <w:nsid w:val="243B2022"/>
    <w:multiLevelType w:val="multilevel"/>
    <w:tmpl w:val="0419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24D66530"/>
    <w:multiLevelType w:val="hybridMultilevel"/>
    <w:tmpl w:val="7752F1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281F5A08"/>
    <w:multiLevelType w:val="multilevel"/>
    <w:tmpl w:val="D84EBE90"/>
    <w:styleLink w:val="1-2"/>
    <w:lvl w:ilvl="0">
      <w:start w:val="1"/>
      <w:numFmt w:val="decimal"/>
      <w:pStyle w:val="1"/>
      <w:lvlText w:val="%1."/>
      <w:lvlJc w:val="left"/>
      <w:pPr>
        <w:ind w:left="0" w:firstLine="0"/>
      </w:pPr>
      <w:rPr>
        <w:rFonts w:ascii="Times New Roman" w:hAnsi="Times New Roman"/>
        <w:sz w:val="28"/>
      </w:rPr>
    </w:lvl>
    <w:lvl w:ilvl="1">
      <w:start w:val="1"/>
      <w:numFmt w:val="decimal"/>
      <w:pStyle w:val="20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8" w15:restartNumberingAfterBreak="0">
    <w:nsid w:val="28B13B72"/>
    <w:multiLevelType w:val="hybridMultilevel"/>
    <w:tmpl w:val="D3FE5FEC"/>
    <w:lvl w:ilvl="0" w:tplc="460A8436">
      <w:start w:val="1"/>
      <w:numFmt w:val="bullet"/>
      <w:pStyle w:val="21"/>
      <w:lvlText w:val="o"/>
      <w:lvlJc w:val="left"/>
      <w:pPr>
        <w:ind w:left="1854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9" w15:restartNumberingAfterBreak="0">
    <w:nsid w:val="33574BFD"/>
    <w:multiLevelType w:val="hybridMultilevel"/>
    <w:tmpl w:val="45F8BAAE"/>
    <w:lvl w:ilvl="0" w:tplc="DE96C98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37FF622C"/>
    <w:multiLevelType w:val="multilevel"/>
    <w:tmpl w:val="445E5DCC"/>
    <w:lvl w:ilvl="0">
      <w:start w:val="1"/>
      <w:numFmt w:val="decimal"/>
      <w:pStyle w:val="1210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122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 w15:restartNumberingAfterBreak="0">
    <w:nsid w:val="3E3C4609"/>
    <w:multiLevelType w:val="hybridMultilevel"/>
    <w:tmpl w:val="2D04550A"/>
    <w:lvl w:ilvl="0" w:tplc="04190001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3E3D7AE0"/>
    <w:multiLevelType w:val="hybridMultilevel"/>
    <w:tmpl w:val="7570E3A0"/>
    <w:lvl w:ilvl="0" w:tplc="4DC843E0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3EFF0BE0"/>
    <w:multiLevelType w:val="multilevel"/>
    <w:tmpl w:val="CE1206FC"/>
    <w:lvl w:ilvl="0">
      <w:start w:val="1"/>
      <w:numFmt w:val="bullet"/>
      <w:pStyle w:val="10"/>
      <w:lvlText w:val=""/>
      <w:lvlJc w:val="left"/>
      <w:pPr>
        <w:tabs>
          <w:tab w:val="num" w:pos="1134"/>
        </w:tabs>
        <w:ind w:left="0" w:firstLine="709"/>
      </w:pPr>
      <w:rPr>
        <w:rFonts w:ascii="Symbol" w:hAnsi="Symbol" w:hint="default"/>
        <w:sz w:val="16"/>
      </w:rPr>
    </w:lvl>
    <w:lvl w:ilvl="1">
      <w:start w:val="1"/>
      <w:numFmt w:val="bullet"/>
      <w:lvlRestart w:val="0"/>
      <w:lvlText w:val="o"/>
      <w:lvlJc w:val="left"/>
      <w:pPr>
        <w:tabs>
          <w:tab w:val="num" w:pos="1134"/>
        </w:tabs>
        <w:ind w:left="1134" w:hanging="567"/>
      </w:pPr>
      <w:rPr>
        <w:rFonts w:ascii="Symbol" w:hAnsi="Symbol" w:hint="default"/>
        <w:sz w:val="16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 w15:restartNumberingAfterBreak="0">
    <w:nsid w:val="3F653C00"/>
    <w:multiLevelType w:val="hybridMultilevel"/>
    <w:tmpl w:val="CABE55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156949"/>
    <w:multiLevelType w:val="hybridMultilevel"/>
    <w:tmpl w:val="C08C636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4450650C"/>
    <w:multiLevelType w:val="hybridMultilevel"/>
    <w:tmpl w:val="1D2459B2"/>
    <w:lvl w:ilvl="0" w:tplc="C1E276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45A05C87"/>
    <w:multiLevelType w:val="hybridMultilevel"/>
    <w:tmpl w:val="FB4087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4A795B41"/>
    <w:multiLevelType w:val="multilevel"/>
    <w:tmpl w:val="62B0776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9" w15:restartNumberingAfterBreak="0">
    <w:nsid w:val="4E456C56"/>
    <w:multiLevelType w:val="hybridMultilevel"/>
    <w:tmpl w:val="CDC2258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51D05F12"/>
    <w:multiLevelType w:val="hybridMultilevel"/>
    <w:tmpl w:val="DE56356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552124A2"/>
    <w:multiLevelType w:val="hybridMultilevel"/>
    <w:tmpl w:val="46FA6B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81728B3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590F6CF9"/>
    <w:multiLevelType w:val="hybridMultilevel"/>
    <w:tmpl w:val="C040CB00"/>
    <w:lvl w:ilvl="0" w:tplc="4DC843E0">
      <w:start w:val="1"/>
      <w:numFmt w:val="bullet"/>
      <w:pStyle w:val="1220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BB31E15"/>
    <w:multiLevelType w:val="hybridMultilevel"/>
    <w:tmpl w:val="D02480F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5E094FAD"/>
    <w:multiLevelType w:val="hybridMultilevel"/>
    <w:tmpl w:val="BDC6EAD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 w15:restartNumberingAfterBreak="0">
    <w:nsid w:val="5E93726A"/>
    <w:multiLevelType w:val="hybridMultilevel"/>
    <w:tmpl w:val="4152621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625C26D3"/>
    <w:multiLevelType w:val="multilevel"/>
    <w:tmpl w:val="04190023"/>
    <w:styleLink w:val="a"/>
    <w:lvl w:ilvl="0">
      <w:start w:val="1"/>
      <w:numFmt w:val="upperRoman"/>
      <w:lvlText w:val="Статья %1."/>
      <w:lvlJc w:val="left"/>
      <w:pPr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8" w15:restartNumberingAfterBreak="0">
    <w:nsid w:val="629C351A"/>
    <w:multiLevelType w:val="multilevel"/>
    <w:tmpl w:val="F62813EC"/>
    <w:numStyleLink w:val="1-5"/>
  </w:abstractNum>
  <w:abstractNum w:abstractNumId="39" w15:restartNumberingAfterBreak="0">
    <w:nsid w:val="662B5034"/>
    <w:multiLevelType w:val="hybridMultilevel"/>
    <w:tmpl w:val="60CCFA22"/>
    <w:lvl w:ilvl="0" w:tplc="F4422E7C">
      <w:start w:val="1"/>
      <w:numFmt w:val="decimal"/>
      <w:lvlText w:val="%1."/>
      <w:lvlJc w:val="left"/>
      <w:pPr>
        <w:ind w:left="1429" w:hanging="360"/>
      </w:pPr>
    </w:lvl>
    <w:lvl w:ilvl="1" w:tplc="B2748F9E" w:tentative="1">
      <w:start w:val="1"/>
      <w:numFmt w:val="lowerLetter"/>
      <w:lvlText w:val="%2."/>
      <w:lvlJc w:val="left"/>
      <w:pPr>
        <w:ind w:left="2149" w:hanging="360"/>
      </w:pPr>
    </w:lvl>
    <w:lvl w:ilvl="2" w:tplc="2C181BBC" w:tentative="1">
      <w:start w:val="1"/>
      <w:numFmt w:val="lowerRoman"/>
      <w:lvlText w:val="%3."/>
      <w:lvlJc w:val="right"/>
      <w:pPr>
        <w:ind w:left="2869" w:hanging="180"/>
      </w:pPr>
    </w:lvl>
    <w:lvl w:ilvl="3" w:tplc="5AAAA8E6" w:tentative="1">
      <w:start w:val="1"/>
      <w:numFmt w:val="decimal"/>
      <w:lvlText w:val="%4."/>
      <w:lvlJc w:val="left"/>
      <w:pPr>
        <w:ind w:left="3589" w:hanging="360"/>
      </w:pPr>
    </w:lvl>
    <w:lvl w:ilvl="4" w:tplc="F398D3B4" w:tentative="1">
      <w:start w:val="1"/>
      <w:numFmt w:val="lowerLetter"/>
      <w:lvlText w:val="%5."/>
      <w:lvlJc w:val="left"/>
      <w:pPr>
        <w:ind w:left="4309" w:hanging="360"/>
      </w:pPr>
    </w:lvl>
    <w:lvl w:ilvl="5" w:tplc="1F1A915C" w:tentative="1">
      <w:start w:val="1"/>
      <w:numFmt w:val="lowerRoman"/>
      <w:lvlText w:val="%6."/>
      <w:lvlJc w:val="right"/>
      <w:pPr>
        <w:ind w:left="5029" w:hanging="180"/>
      </w:pPr>
    </w:lvl>
    <w:lvl w:ilvl="6" w:tplc="FE8CEB7E" w:tentative="1">
      <w:start w:val="1"/>
      <w:numFmt w:val="decimal"/>
      <w:lvlText w:val="%7."/>
      <w:lvlJc w:val="left"/>
      <w:pPr>
        <w:ind w:left="5749" w:hanging="360"/>
      </w:pPr>
    </w:lvl>
    <w:lvl w:ilvl="7" w:tplc="EB361A02" w:tentative="1">
      <w:start w:val="1"/>
      <w:numFmt w:val="lowerLetter"/>
      <w:lvlText w:val="%8."/>
      <w:lvlJc w:val="left"/>
      <w:pPr>
        <w:ind w:left="6469" w:hanging="360"/>
      </w:pPr>
    </w:lvl>
    <w:lvl w:ilvl="8" w:tplc="36ACF55E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 w15:restartNumberingAfterBreak="0">
    <w:nsid w:val="67AE3DE8"/>
    <w:multiLevelType w:val="hybridMultilevel"/>
    <w:tmpl w:val="BCD0FA74"/>
    <w:lvl w:ilvl="0" w:tplc="04190001">
      <w:start w:val="1"/>
      <w:numFmt w:val="bullet"/>
      <w:pStyle w:val="102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ACE238A"/>
    <w:multiLevelType w:val="multilevel"/>
    <w:tmpl w:val="BA8C121C"/>
    <w:lvl w:ilvl="0">
      <w:start w:val="1"/>
      <w:numFmt w:val="decimal"/>
      <w:pStyle w:val="1010"/>
      <w:lvlText w:val="%1."/>
      <w:lvlJc w:val="left"/>
      <w:pPr>
        <w:tabs>
          <w:tab w:val="num" w:pos="284"/>
        </w:tabs>
        <w:ind w:left="0" w:firstLine="0"/>
      </w:pPr>
      <w:rPr>
        <w:rFonts w:hint="default"/>
      </w:rPr>
    </w:lvl>
    <w:lvl w:ilvl="1">
      <w:start w:val="1"/>
      <w:numFmt w:val="decimal"/>
      <w:pStyle w:val="1020"/>
      <w:lvlText w:val="%1.%2."/>
      <w:lvlJc w:val="left"/>
      <w:pPr>
        <w:tabs>
          <w:tab w:val="num" w:pos="284"/>
        </w:tabs>
        <w:ind w:left="0" w:firstLine="0"/>
      </w:pPr>
      <w:rPr>
        <w:rFonts w:hint="default"/>
      </w:rPr>
    </w:lvl>
    <w:lvl w:ilvl="2">
      <w:start w:val="1"/>
      <w:numFmt w:val="decimal"/>
      <w:pStyle w:val="103"/>
      <w:lvlText w:val="%1.%2.%3."/>
      <w:lvlJc w:val="left"/>
      <w:pPr>
        <w:tabs>
          <w:tab w:val="num" w:pos="284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6B446820"/>
    <w:multiLevelType w:val="multilevel"/>
    <w:tmpl w:val="80FA6960"/>
    <w:styleLink w:val="1-21"/>
    <w:lvl w:ilvl="0">
      <w:start w:val="1"/>
      <w:numFmt w:val="decimal"/>
      <w:lvlRestart w:val="0"/>
      <w:pStyle w:val="11"/>
      <w:lvlText w:val="%1."/>
      <w:lvlJc w:val="left"/>
      <w:pPr>
        <w:tabs>
          <w:tab w:val="num" w:pos="992"/>
        </w:tabs>
        <w:ind w:left="0" w:firstLine="709"/>
      </w:pPr>
      <w:rPr>
        <w:rFonts w:hint="default"/>
      </w:rPr>
    </w:lvl>
    <w:lvl w:ilvl="1">
      <w:start w:val="1"/>
      <w:numFmt w:val="decimal"/>
      <w:pStyle w:val="22"/>
      <w:lvlText w:val="%1.%2.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3" w15:restartNumberingAfterBreak="0">
    <w:nsid w:val="704D169B"/>
    <w:multiLevelType w:val="hybridMultilevel"/>
    <w:tmpl w:val="0054F1FE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4" w15:restartNumberingAfterBreak="0">
    <w:nsid w:val="7D5B5A85"/>
    <w:multiLevelType w:val="hybridMultilevel"/>
    <w:tmpl w:val="3528C42C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FFFFFFFF">
      <w:numFmt w:val="bullet"/>
      <w:lvlText w:val=""/>
      <w:lvlJc w:val="left"/>
      <w:pPr>
        <w:ind w:left="1429" w:hanging="360"/>
      </w:pPr>
      <w:rPr>
        <w:rFonts w:ascii="Symbol" w:eastAsiaTheme="minorHAnsi" w:hAnsi="Symbol" w:cs="Times New Roman" w:hint="default"/>
      </w:rPr>
    </w:lvl>
    <w:lvl w:ilvl="2" w:tplc="FFFFFFFF" w:tentative="1">
      <w:start w:val="1"/>
      <w:numFmt w:val="lowerRoman"/>
      <w:lvlText w:val="%3."/>
      <w:lvlJc w:val="right"/>
      <w:pPr>
        <w:ind w:left="2509" w:hanging="180"/>
      </w:pPr>
    </w:lvl>
    <w:lvl w:ilvl="3" w:tplc="FFFFFFFF" w:tentative="1">
      <w:start w:val="1"/>
      <w:numFmt w:val="decimal"/>
      <w:lvlText w:val="%4."/>
      <w:lvlJc w:val="left"/>
      <w:pPr>
        <w:ind w:left="3229" w:hanging="360"/>
      </w:pPr>
    </w:lvl>
    <w:lvl w:ilvl="4" w:tplc="FFFFFFFF" w:tentative="1">
      <w:start w:val="1"/>
      <w:numFmt w:val="lowerLetter"/>
      <w:lvlText w:val="%5."/>
      <w:lvlJc w:val="left"/>
      <w:pPr>
        <w:ind w:left="3949" w:hanging="360"/>
      </w:pPr>
    </w:lvl>
    <w:lvl w:ilvl="5" w:tplc="FFFFFFFF" w:tentative="1">
      <w:start w:val="1"/>
      <w:numFmt w:val="lowerRoman"/>
      <w:lvlText w:val="%6."/>
      <w:lvlJc w:val="right"/>
      <w:pPr>
        <w:ind w:left="4669" w:hanging="180"/>
      </w:pPr>
    </w:lvl>
    <w:lvl w:ilvl="6" w:tplc="FFFFFFFF" w:tentative="1">
      <w:start w:val="1"/>
      <w:numFmt w:val="decimal"/>
      <w:lvlText w:val="%7."/>
      <w:lvlJc w:val="left"/>
      <w:pPr>
        <w:ind w:left="5389" w:hanging="360"/>
      </w:pPr>
    </w:lvl>
    <w:lvl w:ilvl="7" w:tplc="FFFFFFFF" w:tentative="1">
      <w:start w:val="1"/>
      <w:numFmt w:val="lowerLetter"/>
      <w:lvlText w:val="%8."/>
      <w:lvlJc w:val="left"/>
      <w:pPr>
        <w:ind w:left="6109" w:hanging="360"/>
      </w:pPr>
    </w:lvl>
    <w:lvl w:ilvl="8" w:tplc="FFFFFFFF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2"/>
  </w:num>
  <w:num w:numId="2">
    <w:abstractNumId w:val="15"/>
  </w:num>
  <w:num w:numId="3">
    <w:abstractNumId w:val="37"/>
  </w:num>
  <w:num w:numId="4">
    <w:abstractNumId w:val="14"/>
  </w:num>
  <w:num w:numId="5">
    <w:abstractNumId w:val="42"/>
  </w:num>
  <w:num w:numId="6">
    <w:abstractNumId w:val="40"/>
  </w:num>
  <w:num w:numId="7">
    <w:abstractNumId w:val="41"/>
  </w:num>
  <w:num w:numId="8">
    <w:abstractNumId w:val="33"/>
  </w:num>
  <w:num w:numId="9">
    <w:abstractNumId w:val="0"/>
  </w:num>
  <w:num w:numId="10">
    <w:abstractNumId w:val="18"/>
  </w:num>
  <w:num w:numId="11">
    <w:abstractNumId w:val="17"/>
  </w:num>
  <w:num w:numId="12">
    <w:abstractNumId w:val="20"/>
  </w:num>
  <w:num w:numId="13">
    <w:abstractNumId w:val="8"/>
  </w:num>
  <w:num w:numId="14">
    <w:abstractNumId w:val="9"/>
  </w:num>
  <w:num w:numId="15">
    <w:abstractNumId w:val="23"/>
  </w:num>
  <w:num w:numId="16">
    <w:abstractNumId w:val="43"/>
  </w:num>
  <w:num w:numId="17">
    <w:abstractNumId w:val="1"/>
  </w:num>
  <w:num w:numId="18">
    <w:abstractNumId w:val="38"/>
    <w:lvlOverride w:ilvl="0">
      <w:lvl w:ilvl="0">
        <w:start w:val="1"/>
        <w:numFmt w:val="decimal"/>
        <w:lvlRestart w:val="0"/>
        <w:pStyle w:val="2"/>
        <w:lvlText w:val="%1"/>
        <w:lvlJc w:val="left"/>
        <w:pPr>
          <w:tabs>
            <w:tab w:val="num" w:pos="1134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  <w:lvlOverride w:ilvl="1">
      <w:lvl w:ilvl="1">
        <w:start w:val="1"/>
        <w:numFmt w:val="decimal"/>
        <w:pStyle w:val="3"/>
        <w:lvlText w:val="%1.%2"/>
        <w:lvlJc w:val="left"/>
        <w:pPr>
          <w:tabs>
            <w:tab w:val="num" w:pos="1418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  <w:lvlOverride w:ilvl="2">
      <w:lvl w:ilvl="2">
        <w:start w:val="1"/>
        <w:numFmt w:val="decimal"/>
        <w:pStyle w:val="4"/>
        <w:lvlText w:val="%1.%2.%3"/>
        <w:lvlJc w:val="left"/>
        <w:pPr>
          <w:tabs>
            <w:tab w:val="num" w:pos="1701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</w:num>
  <w:num w:numId="19">
    <w:abstractNumId w:val="13"/>
  </w:num>
  <w:num w:numId="20">
    <w:abstractNumId w:val="22"/>
  </w:num>
  <w:num w:numId="21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1"/>
  </w:num>
  <w:num w:numId="23">
    <w:abstractNumId w:val="44"/>
  </w:num>
  <w:num w:numId="24">
    <w:abstractNumId w:val="39"/>
  </w:num>
  <w:num w:numId="25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35"/>
  </w:num>
  <w:num w:numId="27">
    <w:abstractNumId w:val="12"/>
  </w:num>
  <w:num w:numId="28">
    <w:abstractNumId w:val="3"/>
  </w:num>
  <w:num w:numId="29">
    <w:abstractNumId w:val="36"/>
  </w:num>
  <w:num w:numId="30">
    <w:abstractNumId w:val="29"/>
  </w:num>
  <w:num w:numId="31">
    <w:abstractNumId w:val="4"/>
  </w:num>
  <w:num w:numId="32">
    <w:abstractNumId w:val="25"/>
  </w:num>
  <w:num w:numId="33">
    <w:abstractNumId w:val="10"/>
  </w:num>
  <w:num w:numId="34">
    <w:abstractNumId w:val="34"/>
  </w:num>
  <w:num w:numId="35">
    <w:abstractNumId w:val="30"/>
  </w:num>
  <w:num w:numId="36">
    <w:abstractNumId w:val="2"/>
  </w:num>
  <w:num w:numId="37">
    <w:abstractNumId w:val="27"/>
  </w:num>
  <w:num w:numId="38">
    <w:abstractNumId w:val="6"/>
  </w:num>
  <w:num w:numId="39">
    <w:abstractNumId w:val="16"/>
  </w:num>
  <w:num w:numId="40">
    <w:abstractNumId w:val="38"/>
    <w:lvlOverride w:ilvl="0">
      <w:lvl w:ilvl="0">
        <w:start w:val="1"/>
        <w:numFmt w:val="decimal"/>
        <w:lvlRestart w:val="0"/>
        <w:pStyle w:val="2"/>
        <w:lvlText w:val="%1"/>
        <w:lvlJc w:val="left"/>
        <w:pPr>
          <w:tabs>
            <w:tab w:val="num" w:pos="1134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  <w:lvlOverride w:ilvl="1">
      <w:lvl w:ilvl="1">
        <w:start w:val="1"/>
        <w:numFmt w:val="decimal"/>
        <w:pStyle w:val="3"/>
        <w:lvlText w:val="%1.%2"/>
        <w:lvlJc w:val="left"/>
        <w:pPr>
          <w:tabs>
            <w:tab w:val="num" w:pos="1418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  <w:lvlOverride w:ilvl="2">
      <w:lvl w:ilvl="2">
        <w:start w:val="1"/>
        <w:numFmt w:val="decimal"/>
        <w:pStyle w:val="4"/>
        <w:lvlText w:val="%1.%2.%3"/>
        <w:lvlJc w:val="left"/>
        <w:pPr>
          <w:tabs>
            <w:tab w:val="num" w:pos="1701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</w:num>
  <w:num w:numId="41">
    <w:abstractNumId w:val="7"/>
  </w:num>
  <w:num w:numId="42">
    <w:abstractNumId w:val="19"/>
  </w:num>
  <w:num w:numId="43">
    <w:abstractNumId w:val="26"/>
  </w:num>
  <w:num w:numId="44">
    <w:abstractNumId w:val="38"/>
    <w:lvlOverride w:ilvl="0">
      <w:lvl w:ilvl="0">
        <w:start w:val="1"/>
        <w:numFmt w:val="decimal"/>
        <w:lvlRestart w:val="0"/>
        <w:pStyle w:val="2"/>
        <w:lvlText w:val="%1"/>
        <w:lvlJc w:val="left"/>
        <w:pPr>
          <w:tabs>
            <w:tab w:val="num" w:pos="1134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  <w:lvlOverride w:ilvl="1">
      <w:lvl w:ilvl="1">
        <w:start w:val="1"/>
        <w:numFmt w:val="decimal"/>
        <w:pStyle w:val="3"/>
        <w:lvlText w:val="%1.%2"/>
        <w:lvlJc w:val="left"/>
        <w:pPr>
          <w:tabs>
            <w:tab w:val="num" w:pos="1418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  <w:lvlOverride w:ilvl="2">
      <w:lvl w:ilvl="2">
        <w:start w:val="1"/>
        <w:numFmt w:val="decimal"/>
        <w:pStyle w:val="4"/>
        <w:lvlText w:val="%1.%2.%3"/>
        <w:lvlJc w:val="left"/>
        <w:pPr>
          <w:tabs>
            <w:tab w:val="num" w:pos="1701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</w:num>
  <w:num w:numId="45">
    <w:abstractNumId w:val="11"/>
  </w:num>
  <w:num w:numId="46">
    <w:abstractNumId w:val="31"/>
  </w:num>
  <w:num w:numId="4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28"/>
  </w:num>
  <w:num w:numId="4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38"/>
    <w:lvlOverride w:ilvl="0">
      <w:lvl w:ilvl="0">
        <w:start w:val="1"/>
        <w:numFmt w:val="decimal"/>
        <w:lvlRestart w:val="0"/>
        <w:pStyle w:val="2"/>
        <w:lvlText w:val="%1"/>
        <w:lvlJc w:val="left"/>
        <w:pPr>
          <w:tabs>
            <w:tab w:val="num" w:pos="1134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  <w:lvlOverride w:ilvl="1">
      <w:lvl w:ilvl="1">
        <w:start w:val="1"/>
        <w:numFmt w:val="decimal"/>
        <w:pStyle w:val="3"/>
        <w:lvlText w:val="%1.%2"/>
        <w:lvlJc w:val="left"/>
        <w:pPr>
          <w:tabs>
            <w:tab w:val="num" w:pos="1418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  <w:lvlOverride w:ilvl="2">
      <w:lvl w:ilvl="2">
        <w:start w:val="1"/>
        <w:numFmt w:val="decimal"/>
        <w:pStyle w:val="4"/>
        <w:lvlText w:val="%1.%2.%3"/>
        <w:lvlJc w:val="left"/>
        <w:pPr>
          <w:tabs>
            <w:tab w:val="num" w:pos="1701"/>
          </w:tabs>
          <w:ind w:left="0" w:firstLine="709"/>
        </w:pPr>
        <w:rPr>
          <w:rFonts w:ascii="Times New Roman" w:hAnsi="Times New Roman" w:cs="Times New Roman" w:hint="default"/>
          <w:b/>
          <w:i w:val="0"/>
          <w:sz w:val="24"/>
        </w:rPr>
      </w:lvl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1605"/>
    <w:rsid w:val="00000FF3"/>
    <w:rsid w:val="00003B40"/>
    <w:rsid w:val="00003D46"/>
    <w:rsid w:val="00003EBB"/>
    <w:rsid w:val="00005921"/>
    <w:rsid w:val="0001049A"/>
    <w:rsid w:val="000107BD"/>
    <w:rsid w:val="00010D6C"/>
    <w:rsid w:val="00012333"/>
    <w:rsid w:val="00012D76"/>
    <w:rsid w:val="00013288"/>
    <w:rsid w:val="00013F14"/>
    <w:rsid w:val="00014898"/>
    <w:rsid w:val="000168C9"/>
    <w:rsid w:val="00020064"/>
    <w:rsid w:val="000225DA"/>
    <w:rsid w:val="00024F1A"/>
    <w:rsid w:val="0002778C"/>
    <w:rsid w:val="000303FF"/>
    <w:rsid w:val="0003166B"/>
    <w:rsid w:val="000341CA"/>
    <w:rsid w:val="000414AE"/>
    <w:rsid w:val="0004161E"/>
    <w:rsid w:val="00045954"/>
    <w:rsid w:val="00046A62"/>
    <w:rsid w:val="00047672"/>
    <w:rsid w:val="00050B04"/>
    <w:rsid w:val="00050E82"/>
    <w:rsid w:val="0005227D"/>
    <w:rsid w:val="000527B4"/>
    <w:rsid w:val="00053C60"/>
    <w:rsid w:val="00054E15"/>
    <w:rsid w:val="00056FC3"/>
    <w:rsid w:val="00057F07"/>
    <w:rsid w:val="00063B15"/>
    <w:rsid w:val="00063DBE"/>
    <w:rsid w:val="000718B6"/>
    <w:rsid w:val="00073045"/>
    <w:rsid w:val="000739FC"/>
    <w:rsid w:val="00075783"/>
    <w:rsid w:val="000819A2"/>
    <w:rsid w:val="00081BA7"/>
    <w:rsid w:val="00081D27"/>
    <w:rsid w:val="000823EC"/>
    <w:rsid w:val="000830A8"/>
    <w:rsid w:val="00083FD3"/>
    <w:rsid w:val="00086CD9"/>
    <w:rsid w:val="00087593"/>
    <w:rsid w:val="00091239"/>
    <w:rsid w:val="00095C86"/>
    <w:rsid w:val="0009605A"/>
    <w:rsid w:val="000968CB"/>
    <w:rsid w:val="000A0F90"/>
    <w:rsid w:val="000A1825"/>
    <w:rsid w:val="000A5606"/>
    <w:rsid w:val="000A5C82"/>
    <w:rsid w:val="000B0C20"/>
    <w:rsid w:val="000B1A22"/>
    <w:rsid w:val="000B1B1D"/>
    <w:rsid w:val="000B22BF"/>
    <w:rsid w:val="000B2463"/>
    <w:rsid w:val="000B2ADF"/>
    <w:rsid w:val="000C044D"/>
    <w:rsid w:val="000C2F56"/>
    <w:rsid w:val="000D02AF"/>
    <w:rsid w:val="000D2278"/>
    <w:rsid w:val="000D236F"/>
    <w:rsid w:val="000D364A"/>
    <w:rsid w:val="000D3DE9"/>
    <w:rsid w:val="000E5B69"/>
    <w:rsid w:val="000F13BA"/>
    <w:rsid w:val="000F1A57"/>
    <w:rsid w:val="000F4E1E"/>
    <w:rsid w:val="000F7DC0"/>
    <w:rsid w:val="001074B6"/>
    <w:rsid w:val="00107939"/>
    <w:rsid w:val="001107A6"/>
    <w:rsid w:val="001118A6"/>
    <w:rsid w:val="00112095"/>
    <w:rsid w:val="001128AC"/>
    <w:rsid w:val="0011311B"/>
    <w:rsid w:val="0011321E"/>
    <w:rsid w:val="001157A1"/>
    <w:rsid w:val="00115CD2"/>
    <w:rsid w:val="00115F74"/>
    <w:rsid w:val="001175F3"/>
    <w:rsid w:val="0012177E"/>
    <w:rsid w:val="00123053"/>
    <w:rsid w:val="00123232"/>
    <w:rsid w:val="00124DDE"/>
    <w:rsid w:val="001271B2"/>
    <w:rsid w:val="00127E12"/>
    <w:rsid w:val="00132DED"/>
    <w:rsid w:val="0013324D"/>
    <w:rsid w:val="00137893"/>
    <w:rsid w:val="0014079C"/>
    <w:rsid w:val="00141DC9"/>
    <w:rsid w:val="001443E7"/>
    <w:rsid w:val="00146860"/>
    <w:rsid w:val="001500B0"/>
    <w:rsid w:val="00151EFC"/>
    <w:rsid w:val="00153529"/>
    <w:rsid w:val="0015381A"/>
    <w:rsid w:val="00154483"/>
    <w:rsid w:val="0015554F"/>
    <w:rsid w:val="001565E8"/>
    <w:rsid w:val="00157119"/>
    <w:rsid w:val="0015741D"/>
    <w:rsid w:val="00157907"/>
    <w:rsid w:val="00160A53"/>
    <w:rsid w:val="00163347"/>
    <w:rsid w:val="00165479"/>
    <w:rsid w:val="0016768B"/>
    <w:rsid w:val="0017221A"/>
    <w:rsid w:val="00173784"/>
    <w:rsid w:val="00174172"/>
    <w:rsid w:val="0017498D"/>
    <w:rsid w:val="00174EF0"/>
    <w:rsid w:val="00175A8A"/>
    <w:rsid w:val="001766A0"/>
    <w:rsid w:val="0017728B"/>
    <w:rsid w:val="00177ABE"/>
    <w:rsid w:val="00177F2B"/>
    <w:rsid w:val="001804C0"/>
    <w:rsid w:val="001822F4"/>
    <w:rsid w:val="001904CA"/>
    <w:rsid w:val="001945F5"/>
    <w:rsid w:val="001958B2"/>
    <w:rsid w:val="001A0C94"/>
    <w:rsid w:val="001A4073"/>
    <w:rsid w:val="001A48C9"/>
    <w:rsid w:val="001A5577"/>
    <w:rsid w:val="001A5ABC"/>
    <w:rsid w:val="001A61A4"/>
    <w:rsid w:val="001B0530"/>
    <w:rsid w:val="001B0806"/>
    <w:rsid w:val="001B5E6A"/>
    <w:rsid w:val="001B746D"/>
    <w:rsid w:val="001C6FC9"/>
    <w:rsid w:val="001C7884"/>
    <w:rsid w:val="001D00BE"/>
    <w:rsid w:val="001D2EE1"/>
    <w:rsid w:val="001D3D02"/>
    <w:rsid w:val="001D4B35"/>
    <w:rsid w:val="001D550F"/>
    <w:rsid w:val="001E23D1"/>
    <w:rsid w:val="001E279D"/>
    <w:rsid w:val="001E4676"/>
    <w:rsid w:val="001E4A4C"/>
    <w:rsid w:val="001E6D69"/>
    <w:rsid w:val="001F07A3"/>
    <w:rsid w:val="001F1807"/>
    <w:rsid w:val="001F68D2"/>
    <w:rsid w:val="00201D54"/>
    <w:rsid w:val="00206D66"/>
    <w:rsid w:val="002077D2"/>
    <w:rsid w:val="00210F55"/>
    <w:rsid w:val="0021305F"/>
    <w:rsid w:val="002135B6"/>
    <w:rsid w:val="00214533"/>
    <w:rsid w:val="002156AE"/>
    <w:rsid w:val="00215BC0"/>
    <w:rsid w:val="00216885"/>
    <w:rsid w:val="00216B67"/>
    <w:rsid w:val="002176A2"/>
    <w:rsid w:val="002211FD"/>
    <w:rsid w:val="00221E1B"/>
    <w:rsid w:val="0022287D"/>
    <w:rsid w:val="00223882"/>
    <w:rsid w:val="00223AA8"/>
    <w:rsid w:val="00226AB4"/>
    <w:rsid w:val="002274CB"/>
    <w:rsid w:val="002301DD"/>
    <w:rsid w:val="00240310"/>
    <w:rsid w:val="00242333"/>
    <w:rsid w:val="00242F34"/>
    <w:rsid w:val="00243818"/>
    <w:rsid w:val="00243C2D"/>
    <w:rsid w:val="002466B1"/>
    <w:rsid w:val="00246A06"/>
    <w:rsid w:val="00246D77"/>
    <w:rsid w:val="002476D1"/>
    <w:rsid w:val="002526C3"/>
    <w:rsid w:val="002527B2"/>
    <w:rsid w:val="0026275F"/>
    <w:rsid w:val="00262D57"/>
    <w:rsid w:val="00262F81"/>
    <w:rsid w:val="00263EC9"/>
    <w:rsid w:val="002656BC"/>
    <w:rsid w:val="00266331"/>
    <w:rsid w:val="00267D8C"/>
    <w:rsid w:val="00272AF6"/>
    <w:rsid w:val="0027309D"/>
    <w:rsid w:val="00273CFC"/>
    <w:rsid w:val="0027473F"/>
    <w:rsid w:val="00277CA9"/>
    <w:rsid w:val="00282FAA"/>
    <w:rsid w:val="00283294"/>
    <w:rsid w:val="00286D58"/>
    <w:rsid w:val="00291A4D"/>
    <w:rsid w:val="00292196"/>
    <w:rsid w:val="00293CF3"/>
    <w:rsid w:val="00293EB5"/>
    <w:rsid w:val="002956C6"/>
    <w:rsid w:val="00296402"/>
    <w:rsid w:val="002A07C2"/>
    <w:rsid w:val="002A1987"/>
    <w:rsid w:val="002A2938"/>
    <w:rsid w:val="002A2A37"/>
    <w:rsid w:val="002A66F2"/>
    <w:rsid w:val="002B0F1A"/>
    <w:rsid w:val="002B333A"/>
    <w:rsid w:val="002B4D3B"/>
    <w:rsid w:val="002B6425"/>
    <w:rsid w:val="002B7099"/>
    <w:rsid w:val="002C5DCB"/>
    <w:rsid w:val="002D2057"/>
    <w:rsid w:val="002D26B0"/>
    <w:rsid w:val="002D332E"/>
    <w:rsid w:val="002D7836"/>
    <w:rsid w:val="002E295E"/>
    <w:rsid w:val="002E3783"/>
    <w:rsid w:val="002E3E19"/>
    <w:rsid w:val="002E6A79"/>
    <w:rsid w:val="002E6F17"/>
    <w:rsid w:val="002E7040"/>
    <w:rsid w:val="002E7393"/>
    <w:rsid w:val="002F03E1"/>
    <w:rsid w:val="002F13A8"/>
    <w:rsid w:val="002F1849"/>
    <w:rsid w:val="002F1DC4"/>
    <w:rsid w:val="002F3278"/>
    <w:rsid w:val="002F5421"/>
    <w:rsid w:val="002F55AF"/>
    <w:rsid w:val="002F7A59"/>
    <w:rsid w:val="003060E1"/>
    <w:rsid w:val="003065EF"/>
    <w:rsid w:val="003071A5"/>
    <w:rsid w:val="003078F5"/>
    <w:rsid w:val="00311632"/>
    <w:rsid w:val="0031180E"/>
    <w:rsid w:val="003152F8"/>
    <w:rsid w:val="00315966"/>
    <w:rsid w:val="00315AE4"/>
    <w:rsid w:val="00315E62"/>
    <w:rsid w:val="0032376C"/>
    <w:rsid w:val="00326803"/>
    <w:rsid w:val="00330C01"/>
    <w:rsid w:val="00331621"/>
    <w:rsid w:val="0033197C"/>
    <w:rsid w:val="003354F6"/>
    <w:rsid w:val="0033585D"/>
    <w:rsid w:val="00336AB1"/>
    <w:rsid w:val="003421A4"/>
    <w:rsid w:val="0034570B"/>
    <w:rsid w:val="0035043B"/>
    <w:rsid w:val="003509FD"/>
    <w:rsid w:val="003517FB"/>
    <w:rsid w:val="00353565"/>
    <w:rsid w:val="0035415B"/>
    <w:rsid w:val="0035431F"/>
    <w:rsid w:val="00355301"/>
    <w:rsid w:val="00357300"/>
    <w:rsid w:val="003608ED"/>
    <w:rsid w:val="003616FB"/>
    <w:rsid w:val="0036232A"/>
    <w:rsid w:val="00365706"/>
    <w:rsid w:val="00365D5D"/>
    <w:rsid w:val="00370C21"/>
    <w:rsid w:val="00374FAD"/>
    <w:rsid w:val="0037529C"/>
    <w:rsid w:val="00381EA2"/>
    <w:rsid w:val="003844B2"/>
    <w:rsid w:val="00384EB1"/>
    <w:rsid w:val="00386A3A"/>
    <w:rsid w:val="0038770D"/>
    <w:rsid w:val="00390225"/>
    <w:rsid w:val="00390C57"/>
    <w:rsid w:val="00390EB5"/>
    <w:rsid w:val="00390FCB"/>
    <w:rsid w:val="003966EC"/>
    <w:rsid w:val="00397BF8"/>
    <w:rsid w:val="00397EA3"/>
    <w:rsid w:val="003A108F"/>
    <w:rsid w:val="003A151F"/>
    <w:rsid w:val="003A4519"/>
    <w:rsid w:val="003A471E"/>
    <w:rsid w:val="003A487B"/>
    <w:rsid w:val="003A5241"/>
    <w:rsid w:val="003A6198"/>
    <w:rsid w:val="003A6C5F"/>
    <w:rsid w:val="003A70A2"/>
    <w:rsid w:val="003B16B1"/>
    <w:rsid w:val="003B4420"/>
    <w:rsid w:val="003B4726"/>
    <w:rsid w:val="003B51E4"/>
    <w:rsid w:val="003B5D61"/>
    <w:rsid w:val="003B7140"/>
    <w:rsid w:val="003B7A3F"/>
    <w:rsid w:val="003B7E09"/>
    <w:rsid w:val="003C138B"/>
    <w:rsid w:val="003C15F7"/>
    <w:rsid w:val="003C1F2E"/>
    <w:rsid w:val="003D0F88"/>
    <w:rsid w:val="003D13F9"/>
    <w:rsid w:val="003D1AD4"/>
    <w:rsid w:val="003D2F37"/>
    <w:rsid w:val="003D3269"/>
    <w:rsid w:val="003D36A6"/>
    <w:rsid w:val="003D3791"/>
    <w:rsid w:val="003D55DE"/>
    <w:rsid w:val="003D5FA6"/>
    <w:rsid w:val="003E3B4D"/>
    <w:rsid w:val="003E4315"/>
    <w:rsid w:val="003E5356"/>
    <w:rsid w:val="003F2702"/>
    <w:rsid w:val="003F287C"/>
    <w:rsid w:val="003F2AA4"/>
    <w:rsid w:val="003F2D25"/>
    <w:rsid w:val="003F2F7C"/>
    <w:rsid w:val="003F4238"/>
    <w:rsid w:val="003F4F05"/>
    <w:rsid w:val="003F54EF"/>
    <w:rsid w:val="003F6073"/>
    <w:rsid w:val="003F72DA"/>
    <w:rsid w:val="003F7AAE"/>
    <w:rsid w:val="00402FAA"/>
    <w:rsid w:val="00403107"/>
    <w:rsid w:val="0040470D"/>
    <w:rsid w:val="004062E5"/>
    <w:rsid w:val="0040706D"/>
    <w:rsid w:val="00411502"/>
    <w:rsid w:val="00411941"/>
    <w:rsid w:val="004127B1"/>
    <w:rsid w:val="00412BBD"/>
    <w:rsid w:val="00413BA2"/>
    <w:rsid w:val="004143BE"/>
    <w:rsid w:val="004150E2"/>
    <w:rsid w:val="00415CAF"/>
    <w:rsid w:val="00416B1A"/>
    <w:rsid w:val="00421C89"/>
    <w:rsid w:val="004226E1"/>
    <w:rsid w:val="004242F9"/>
    <w:rsid w:val="00424C4C"/>
    <w:rsid w:val="00425DAD"/>
    <w:rsid w:val="00425F51"/>
    <w:rsid w:val="004303EB"/>
    <w:rsid w:val="004309A4"/>
    <w:rsid w:val="00433265"/>
    <w:rsid w:val="00442FAA"/>
    <w:rsid w:val="004439EF"/>
    <w:rsid w:val="0044405F"/>
    <w:rsid w:val="00444527"/>
    <w:rsid w:val="00444728"/>
    <w:rsid w:val="0044624C"/>
    <w:rsid w:val="004469F2"/>
    <w:rsid w:val="004505EA"/>
    <w:rsid w:val="00450E95"/>
    <w:rsid w:val="004518CE"/>
    <w:rsid w:val="00453BFA"/>
    <w:rsid w:val="004553CD"/>
    <w:rsid w:val="004560A3"/>
    <w:rsid w:val="004560B4"/>
    <w:rsid w:val="0045655F"/>
    <w:rsid w:val="0046058E"/>
    <w:rsid w:val="00460D6E"/>
    <w:rsid w:val="00462634"/>
    <w:rsid w:val="00462FAD"/>
    <w:rsid w:val="00464141"/>
    <w:rsid w:val="0046456C"/>
    <w:rsid w:val="00465857"/>
    <w:rsid w:val="004664C3"/>
    <w:rsid w:val="004674EA"/>
    <w:rsid w:val="004706F8"/>
    <w:rsid w:val="004711C1"/>
    <w:rsid w:val="00471C67"/>
    <w:rsid w:val="00473F92"/>
    <w:rsid w:val="004742AC"/>
    <w:rsid w:val="0047647F"/>
    <w:rsid w:val="0047655C"/>
    <w:rsid w:val="00476668"/>
    <w:rsid w:val="00476B00"/>
    <w:rsid w:val="00477C72"/>
    <w:rsid w:val="00480CEE"/>
    <w:rsid w:val="0048614C"/>
    <w:rsid w:val="004864C0"/>
    <w:rsid w:val="00486D79"/>
    <w:rsid w:val="004908E5"/>
    <w:rsid w:val="00490FBD"/>
    <w:rsid w:val="00492DB7"/>
    <w:rsid w:val="004940E9"/>
    <w:rsid w:val="00495406"/>
    <w:rsid w:val="004969D5"/>
    <w:rsid w:val="00496FDA"/>
    <w:rsid w:val="004A1955"/>
    <w:rsid w:val="004A6E34"/>
    <w:rsid w:val="004B03C1"/>
    <w:rsid w:val="004B1AE7"/>
    <w:rsid w:val="004B3C8F"/>
    <w:rsid w:val="004B5A1D"/>
    <w:rsid w:val="004B5F86"/>
    <w:rsid w:val="004B7AA5"/>
    <w:rsid w:val="004B7B37"/>
    <w:rsid w:val="004C00CB"/>
    <w:rsid w:val="004C1630"/>
    <w:rsid w:val="004C58BF"/>
    <w:rsid w:val="004C6FE8"/>
    <w:rsid w:val="004C710E"/>
    <w:rsid w:val="004C730E"/>
    <w:rsid w:val="004D0313"/>
    <w:rsid w:val="004D2D32"/>
    <w:rsid w:val="004E4D87"/>
    <w:rsid w:val="004E56FF"/>
    <w:rsid w:val="004E6880"/>
    <w:rsid w:val="004E7AB3"/>
    <w:rsid w:val="004F0264"/>
    <w:rsid w:val="004F08EA"/>
    <w:rsid w:val="004F2907"/>
    <w:rsid w:val="004F34B7"/>
    <w:rsid w:val="004F35A7"/>
    <w:rsid w:val="004F5C13"/>
    <w:rsid w:val="004F68D6"/>
    <w:rsid w:val="004F7015"/>
    <w:rsid w:val="004F754D"/>
    <w:rsid w:val="004F7693"/>
    <w:rsid w:val="0050063E"/>
    <w:rsid w:val="00503A4F"/>
    <w:rsid w:val="00505628"/>
    <w:rsid w:val="005103F3"/>
    <w:rsid w:val="0051195E"/>
    <w:rsid w:val="00512236"/>
    <w:rsid w:val="00512709"/>
    <w:rsid w:val="00513B53"/>
    <w:rsid w:val="005176DF"/>
    <w:rsid w:val="0051771A"/>
    <w:rsid w:val="0051793A"/>
    <w:rsid w:val="00520831"/>
    <w:rsid w:val="00520FB4"/>
    <w:rsid w:val="0052383B"/>
    <w:rsid w:val="00523E7A"/>
    <w:rsid w:val="00526112"/>
    <w:rsid w:val="00526531"/>
    <w:rsid w:val="00530D4B"/>
    <w:rsid w:val="00532299"/>
    <w:rsid w:val="00532E2C"/>
    <w:rsid w:val="00534CAC"/>
    <w:rsid w:val="00536F4F"/>
    <w:rsid w:val="005400CC"/>
    <w:rsid w:val="0054165D"/>
    <w:rsid w:val="00542914"/>
    <w:rsid w:val="00542A85"/>
    <w:rsid w:val="00542E0B"/>
    <w:rsid w:val="00546AD5"/>
    <w:rsid w:val="0054707F"/>
    <w:rsid w:val="005502C9"/>
    <w:rsid w:val="00550E78"/>
    <w:rsid w:val="0055288C"/>
    <w:rsid w:val="00552B6B"/>
    <w:rsid w:val="00554346"/>
    <w:rsid w:val="005559DD"/>
    <w:rsid w:val="00556EDB"/>
    <w:rsid w:val="00563E76"/>
    <w:rsid w:val="00571832"/>
    <w:rsid w:val="0057356E"/>
    <w:rsid w:val="0057478E"/>
    <w:rsid w:val="00575C18"/>
    <w:rsid w:val="0057674E"/>
    <w:rsid w:val="00576965"/>
    <w:rsid w:val="005774F6"/>
    <w:rsid w:val="005821D4"/>
    <w:rsid w:val="005823C3"/>
    <w:rsid w:val="005838B0"/>
    <w:rsid w:val="00585354"/>
    <w:rsid w:val="00592087"/>
    <w:rsid w:val="005934C6"/>
    <w:rsid w:val="005946F4"/>
    <w:rsid w:val="00595383"/>
    <w:rsid w:val="00595DC2"/>
    <w:rsid w:val="00596617"/>
    <w:rsid w:val="005A209A"/>
    <w:rsid w:val="005A2743"/>
    <w:rsid w:val="005A3036"/>
    <w:rsid w:val="005A4E4D"/>
    <w:rsid w:val="005A4F0A"/>
    <w:rsid w:val="005A5601"/>
    <w:rsid w:val="005A5BB4"/>
    <w:rsid w:val="005B182F"/>
    <w:rsid w:val="005B2C81"/>
    <w:rsid w:val="005B4359"/>
    <w:rsid w:val="005B4B4F"/>
    <w:rsid w:val="005C0597"/>
    <w:rsid w:val="005C1850"/>
    <w:rsid w:val="005C2B84"/>
    <w:rsid w:val="005C400D"/>
    <w:rsid w:val="005C4549"/>
    <w:rsid w:val="005C4AAE"/>
    <w:rsid w:val="005C525E"/>
    <w:rsid w:val="005C58E2"/>
    <w:rsid w:val="005C7D9E"/>
    <w:rsid w:val="005D1805"/>
    <w:rsid w:val="005D18A2"/>
    <w:rsid w:val="005D1ACE"/>
    <w:rsid w:val="005D34EA"/>
    <w:rsid w:val="005D4F03"/>
    <w:rsid w:val="005D7EDE"/>
    <w:rsid w:val="005E1FE8"/>
    <w:rsid w:val="005E2ACC"/>
    <w:rsid w:val="005E37CF"/>
    <w:rsid w:val="005E4CE5"/>
    <w:rsid w:val="005E54E3"/>
    <w:rsid w:val="005F02CD"/>
    <w:rsid w:val="005F2F93"/>
    <w:rsid w:val="005F37AE"/>
    <w:rsid w:val="005F4555"/>
    <w:rsid w:val="005F60A6"/>
    <w:rsid w:val="00605185"/>
    <w:rsid w:val="00611040"/>
    <w:rsid w:val="00613154"/>
    <w:rsid w:val="00613280"/>
    <w:rsid w:val="00614B70"/>
    <w:rsid w:val="006170EC"/>
    <w:rsid w:val="0062364D"/>
    <w:rsid w:val="00623860"/>
    <w:rsid w:val="006238CB"/>
    <w:rsid w:val="0062491E"/>
    <w:rsid w:val="00626946"/>
    <w:rsid w:val="006278E9"/>
    <w:rsid w:val="006322A6"/>
    <w:rsid w:val="00632C7B"/>
    <w:rsid w:val="00632CEF"/>
    <w:rsid w:val="00633ABC"/>
    <w:rsid w:val="00635BD3"/>
    <w:rsid w:val="0064264C"/>
    <w:rsid w:val="00643D54"/>
    <w:rsid w:val="00643DB5"/>
    <w:rsid w:val="0064464C"/>
    <w:rsid w:val="00645CFD"/>
    <w:rsid w:val="00647B27"/>
    <w:rsid w:val="00651396"/>
    <w:rsid w:val="00651C5F"/>
    <w:rsid w:val="00654130"/>
    <w:rsid w:val="00656338"/>
    <w:rsid w:val="00657988"/>
    <w:rsid w:val="00661ECD"/>
    <w:rsid w:val="00662EEE"/>
    <w:rsid w:val="0066323A"/>
    <w:rsid w:val="006646B5"/>
    <w:rsid w:val="006647D6"/>
    <w:rsid w:val="00664810"/>
    <w:rsid w:val="00665067"/>
    <w:rsid w:val="00667963"/>
    <w:rsid w:val="00670D6A"/>
    <w:rsid w:val="00671834"/>
    <w:rsid w:val="006742FB"/>
    <w:rsid w:val="00674A33"/>
    <w:rsid w:val="00674AAA"/>
    <w:rsid w:val="00674B78"/>
    <w:rsid w:val="00675E84"/>
    <w:rsid w:val="00676DF6"/>
    <w:rsid w:val="00677E6D"/>
    <w:rsid w:val="006806DF"/>
    <w:rsid w:val="006808D5"/>
    <w:rsid w:val="00681FF6"/>
    <w:rsid w:val="00683585"/>
    <w:rsid w:val="00683D54"/>
    <w:rsid w:val="006844D0"/>
    <w:rsid w:val="006868A1"/>
    <w:rsid w:val="00686EBD"/>
    <w:rsid w:val="00687FE6"/>
    <w:rsid w:val="0069135D"/>
    <w:rsid w:val="006A042B"/>
    <w:rsid w:val="006A0FF6"/>
    <w:rsid w:val="006A3E79"/>
    <w:rsid w:val="006A49F9"/>
    <w:rsid w:val="006A6A82"/>
    <w:rsid w:val="006B1AF5"/>
    <w:rsid w:val="006B42B1"/>
    <w:rsid w:val="006B4A89"/>
    <w:rsid w:val="006B5138"/>
    <w:rsid w:val="006B5202"/>
    <w:rsid w:val="006B75F7"/>
    <w:rsid w:val="006B7880"/>
    <w:rsid w:val="006C0DB0"/>
    <w:rsid w:val="006C391C"/>
    <w:rsid w:val="006C58C6"/>
    <w:rsid w:val="006C721E"/>
    <w:rsid w:val="006D2CD2"/>
    <w:rsid w:val="006D4BC6"/>
    <w:rsid w:val="006D6C27"/>
    <w:rsid w:val="006E1B2B"/>
    <w:rsid w:val="006E1CDC"/>
    <w:rsid w:val="006E21AB"/>
    <w:rsid w:val="006E3381"/>
    <w:rsid w:val="006E38FB"/>
    <w:rsid w:val="006E49EF"/>
    <w:rsid w:val="006E5800"/>
    <w:rsid w:val="006E598D"/>
    <w:rsid w:val="006E5D95"/>
    <w:rsid w:val="006E7824"/>
    <w:rsid w:val="006E7FDE"/>
    <w:rsid w:val="006F3A0E"/>
    <w:rsid w:val="006F3A39"/>
    <w:rsid w:val="006F460E"/>
    <w:rsid w:val="006F464D"/>
    <w:rsid w:val="006F5865"/>
    <w:rsid w:val="006F74CE"/>
    <w:rsid w:val="006F7821"/>
    <w:rsid w:val="00703A05"/>
    <w:rsid w:val="00704307"/>
    <w:rsid w:val="00705206"/>
    <w:rsid w:val="007142CF"/>
    <w:rsid w:val="0071483D"/>
    <w:rsid w:val="00714D30"/>
    <w:rsid w:val="00715266"/>
    <w:rsid w:val="0071555B"/>
    <w:rsid w:val="007156EC"/>
    <w:rsid w:val="00717687"/>
    <w:rsid w:val="0071787D"/>
    <w:rsid w:val="0072329E"/>
    <w:rsid w:val="0072403A"/>
    <w:rsid w:val="00724D6B"/>
    <w:rsid w:val="00725EA5"/>
    <w:rsid w:val="00726142"/>
    <w:rsid w:val="00727999"/>
    <w:rsid w:val="00727FA0"/>
    <w:rsid w:val="00735D76"/>
    <w:rsid w:val="00740112"/>
    <w:rsid w:val="0074159E"/>
    <w:rsid w:val="007431D8"/>
    <w:rsid w:val="007432A8"/>
    <w:rsid w:val="0074331C"/>
    <w:rsid w:val="007434AD"/>
    <w:rsid w:val="00743EE9"/>
    <w:rsid w:val="007446DF"/>
    <w:rsid w:val="00750C81"/>
    <w:rsid w:val="00750F73"/>
    <w:rsid w:val="00752A80"/>
    <w:rsid w:val="00752D07"/>
    <w:rsid w:val="00752D58"/>
    <w:rsid w:val="00753F07"/>
    <w:rsid w:val="00754757"/>
    <w:rsid w:val="00754E69"/>
    <w:rsid w:val="0075641F"/>
    <w:rsid w:val="00757C94"/>
    <w:rsid w:val="007615AA"/>
    <w:rsid w:val="007619B4"/>
    <w:rsid w:val="0076479D"/>
    <w:rsid w:val="007715EF"/>
    <w:rsid w:val="0077174D"/>
    <w:rsid w:val="00774027"/>
    <w:rsid w:val="00774F77"/>
    <w:rsid w:val="00775638"/>
    <w:rsid w:val="0077623B"/>
    <w:rsid w:val="00776AE0"/>
    <w:rsid w:val="00776F29"/>
    <w:rsid w:val="007776C0"/>
    <w:rsid w:val="00777E2D"/>
    <w:rsid w:val="0078297B"/>
    <w:rsid w:val="00784270"/>
    <w:rsid w:val="00784636"/>
    <w:rsid w:val="00784958"/>
    <w:rsid w:val="00784DC3"/>
    <w:rsid w:val="00785386"/>
    <w:rsid w:val="0078638E"/>
    <w:rsid w:val="007872A1"/>
    <w:rsid w:val="007900C5"/>
    <w:rsid w:val="00790795"/>
    <w:rsid w:val="00790873"/>
    <w:rsid w:val="007917F9"/>
    <w:rsid w:val="00796DC6"/>
    <w:rsid w:val="0079738C"/>
    <w:rsid w:val="007974E5"/>
    <w:rsid w:val="007A0555"/>
    <w:rsid w:val="007A06BB"/>
    <w:rsid w:val="007A17EA"/>
    <w:rsid w:val="007A1DC9"/>
    <w:rsid w:val="007A34C4"/>
    <w:rsid w:val="007A4488"/>
    <w:rsid w:val="007A4F95"/>
    <w:rsid w:val="007A6BCF"/>
    <w:rsid w:val="007A6FCA"/>
    <w:rsid w:val="007B2349"/>
    <w:rsid w:val="007B4A56"/>
    <w:rsid w:val="007B5483"/>
    <w:rsid w:val="007B7532"/>
    <w:rsid w:val="007B7D8E"/>
    <w:rsid w:val="007C1EB0"/>
    <w:rsid w:val="007C254A"/>
    <w:rsid w:val="007C37E0"/>
    <w:rsid w:val="007C68D2"/>
    <w:rsid w:val="007D1572"/>
    <w:rsid w:val="007D244B"/>
    <w:rsid w:val="007D255D"/>
    <w:rsid w:val="007D2947"/>
    <w:rsid w:val="007D2CBD"/>
    <w:rsid w:val="007D7BC5"/>
    <w:rsid w:val="007E086D"/>
    <w:rsid w:val="007E58BA"/>
    <w:rsid w:val="007E6C2F"/>
    <w:rsid w:val="007F1E2F"/>
    <w:rsid w:val="007F45F0"/>
    <w:rsid w:val="007F536D"/>
    <w:rsid w:val="007F7D2A"/>
    <w:rsid w:val="00801388"/>
    <w:rsid w:val="00801B25"/>
    <w:rsid w:val="00801B6E"/>
    <w:rsid w:val="00804C01"/>
    <w:rsid w:val="0080588E"/>
    <w:rsid w:val="00813038"/>
    <w:rsid w:val="00813F0F"/>
    <w:rsid w:val="00814023"/>
    <w:rsid w:val="00814752"/>
    <w:rsid w:val="00822070"/>
    <w:rsid w:val="00822E90"/>
    <w:rsid w:val="008240ED"/>
    <w:rsid w:val="00833CF7"/>
    <w:rsid w:val="008340CD"/>
    <w:rsid w:val="008352C0"/>
    <w:rsid w:val="008352CB"/>
    <w:rsid w:val="00841356"/>
    <w:rsid w:val="00841BD9"/>
    <w:rsid w:val="00841CE0"/>
    <w:rsid w:val="00842805"/>
    <w:rsid w:val="008463C1"/>
    <w:rsid w:val="008508F3"/>
    <w:rsid w:val="008512F9"/>
    <w:rsid w:val="00851F3A"/>
    <w:rsid w:val="0085394F"/>
    <w:rsid w:val="00853D76"/>
    <w:rsid w:val="00857E59"/>
    <w:rsid w:val="00866A03"/>
    <w:rsid w:val="00866E10"/>
    <w:rsid w:val="00867AC3"/>
    <w:rsid w:val="00867BA4"/>
    <w:rsid w:val="00870334"/>
    <w:rsid w:val="00872F5D"/>
    <w:rsid w:val="008746B5"/>
    <w:rsid w:val="008759A1"/>
    <w:rsid w:val="0087646B"/>
    <w:rsid w:val="008768B7"/>
    <w:rsid w:val="00877F45"/>
    <w:rsid w:val="00880050"/>
    <w:rsid w:val="00883805"/>
    <w:rsid w:val="00884E3F"/>
    <w:rsid w:val="008861D8"/>
    <w:rsid w:val="008904E4"/>
    <w:rsid w:val="00890D6E"/>
    <w:rsid w:val="00890EE5"/>
    <w:rsid w:val="00891B2F"/>
    <w:rsid w:val="00892867"/>
    <w:rsid w:val="00894DEF"/>
    <w:rsid w:val="008A2AEA"/>
    <w:rsid w:val="008A2E81"/>
    <w:rsid w:val="008A5B63"/>
    <w:rsid w:val="008A6D32"/>
    <w:rsid w:val="008B2704"/>
    <w:rsid w:val="008B34B3"/>
    <w:rsid w:val="008B5954"/>
    <w:rsid w:val="008C05FE"/>
    <w:rsid w:val="008C0EBF"/>
    <w:rsid w:val="008C19B7"/>
    <w:rsid w:val="008C1B91"/>
    <w:rsid w:val="008C24AB"/>
    <w:rsid w:val="008C4059"/>
    <w:rsid w:val="008C665A"/>
    <w:rsid w:val="008C6EF2"/>
    <w:rsid w:val="008C75D1"/>
    <w:rsid w:val="008C78EE"/>
    <w:rsid w:val="008D0C22"/>
    <w:rsid w:val="008D4AF1"/>
    <w:rsid w:val="008D5BFF"/>
    <w:rsid w:val="008D7947"/>
    <w:rsid w:val="008E217B"/>
    <w:rsid w:val="008E4833"/>
    <w:rsid w:val="008E5D4C"/>
    <w:rsid w:val="008E762A"/>
    <w:rsid w:val="008F151A"/>
    <w:rsid w:val="008F26DC"/>
    <w:rsid w:val="008F3411"/>
    <w:rsid w:val="008F4075"/>
    <w:rsid w:val="008F6FF8"/>
    <w:rsid w:val="008F7425"/>
    <w:rsid w:val="0090064E"/>
    <w:rsid w:val="009018F9"/>
    <w:rsid w:val="00902F22"/>
    <w:rsid w:val="009036E3"/>
    <w:rsid w:val="009054B7"/>
    <w:rsid w:val="0091028A"/>
    <w:rsid w:val="009114CF"/>
    <w:rsid w:val="0091196D"/>
    <w:rsid w:val="00911DA1"/>
    <w:rsid w:val="009143B5"/>
    <w:rsid w:val="00914414"/>
    <w:rsid w:val="009148DD"/>
    <w:rsid w:val="00921CF1"/>
    <w:rsid w:val="009224A4"/>
    <w:rsid w:val="00922BEF"/>
    <w:rsid w:val="00924072"/>
    <w:rsid w:val="009241E4"/>
    <w:rsid w:val="00926002"/>
    <w:rsid w:val="00926F29"/>
    <w:rsid w:val="009270BA"/>
    <w:rsid w:val="00927710"/>
    <w:rsid w:val="009316B3"/>
    <w:rsid w:val="009316D3"/>
    <w:rsid w:val="00932522"/>
    <w:rsid w:val="00933F24"/>
    <w:rsid w:val="00936601"/>
    <w:rsid w:val="00940DF2"/>
    <w:rsid w:val="009412E7"/>
    <w:rsid w:val="009417F0"/>
    <w:rsid w:val="0095083C"/>
    <w:rsid w:val="00950D72"/>
    <w:rsid w:val="00951D99"/>
    <w:rsid w:val="00952C67"/>
    <w:rsid w:val="009534B5"/>
    <w:rsid w:val="0095493B"/>
    <w:rsid w:val="00954994"/>
    <w:rsid w:val="00954EEF"/>
    <w:rsid w:val="009550FC"/>
    <w:rsid w:val="00963484"/>
    <w:rsid w:val="00964024"/>
    <w:rsid w:val="009655FD"/>
    <w:rsid w:val="00970960"/>
    <w:rsid w:val="009714D8"/>
    <w:rsid w:val="009714F4"/>
    <w:rsid w:val="00972B1C"/>
    <w:rsid w:val="00975125"/>
    <w:rsid w:val="00975C9A"/>
    <w:rsid w:val="0097606E"/>
    <w:rsid w:val="00977C41"/>
    <w:rsid w:val="0098026A"/>
    <w:rsid w:val="009810AD"/>
    <w:rsid w:val="00981442"/>
    <w:rsid w:val="0098200D"/>
    <w:rsid w:val="00982D45"/>
    <w:rsid w:val="009834F2"/>
    <w:rsid w:val="00983878"/>
    <w:rsid w:val="00984EEE"/>
    <w:rsid w:val="009850AC"/>
    <w:rsid w:val="009855B9"/>
    <w:rsid w:val="00985B4C"/>
    <w:rsid w:val="00992AD7"/>
    <w:rsid w:val="00993ACF"/>
    <w:rsid w:val="00993C4C"/>
    <w:rsid w:val="00994007"/>
    <w:rsid w:val="00994F70"/>
    <w:rsid w:val="00995382"/>
    <w:rsid w:val="00995BBA"/>
    <w:rsid w:val="009A01A5"/>
    <w:rsid w:val="009A3965"/>
    <w:rsid w:val="009A55D5"/>
    <w:rsid w:val="009A617D"/>
    <w:rsid w:val="009B1E0D"/>
    <w:rsid w:val="009B28F8"/>
    <w:rsid w:val="009B49A4"/>
    <w:rsid w:val="009B6777"/>
    <w:rsid w:val="009B6E46"/>
    <w:rsid w:val="009C2D60"/>
    <w:rsid w:val="009C4A0E"/>
    <w:rsid w:val="009C51CE"/>
    <w:rsid w:val="009C5C73"/>
    <w:rsid w:val="009C6799"/>
    <w:rsid w:val="009D190C"/>
    <w:rsid w:val="009D2E5B"/>
    <w:rsid w:val="009D3220"/>
    <w:rsid w:val="009D59FC"/>
    <w:rsid w:val="009E056A"/>
    <w:rsid w:val="009E0C09"/>
    <w:rsid w:val="009E16B6"/>
    <w:rsid w:val="009E30F5"/>
    <w:rsid w:val="009E359E"/>
    <w:rsid w:val="009E619E"/>
    <w:rsid w:val="009E6823"/>
    <w:rsid w:val="009F06D3"/>
    <w:rsid w:val="009F0C38"/>
    <w:rsid w:val="009F0CA3"/>
    <w:rsid w:val="009F2562"/>
    <w:rsid w:val="00A009BE"/>
    <w:rsid w:val="00A01B2D"/>
    <w:rsid w:val="00A04BCF"/>
    <w:rsid w:val="00A05845"/>
    <w:rsid w:val="00A0698A"/>
    <w:rsid w:val="00A07F23"/>
    <w:rsid w:val="00A10D24"/>
    <w:rsid w:val="00A118AD"/>
    <w:rsid w:val="00A12EF4"/>
    <w:rsid w:val="00A13AD2"/>
    <w:rsid w:val="00A14EED"/>
    <w:rsid w:val="00A167FE"/>
    <w:rsid w:val="00A201AD"/>
    <w:rsid w:val="00A20B2E"/>
    <w:rsid w:val="00A23197"/>
    <w:rsid w:val="00A26BD5"/>
    <w:rsid w:val="00A30E38"/>
    <w:rsid w:val="00A32607"/>
    <w:rsid w:val="00A402AB"/>
    <w:rsid w:val="00A42009"/>
    <w:rsid w:val="00A43C8E"/>
    <w:rsid w:val="00A45137"/>
    <w:rsid w:val="00A45403"/>
    <w:rsid w:val="00A45F71"/>
    <w:rsid w:val="00A465A4"/>
    <w:rsid w:val="00A51477"/>
    <w:rsid w:val="00A52447"/>
    <w:rsid w:val="00A55A4C"/>
    <w:rsid w:val="00A5799F"/>
    <w:rsid w:val="00A609B8"/>
    <w:rsid w:val="00A6114C"/>
    <w:rsid w:val="00A61AE0"/>
    <w:rsid w:val="00A61E2F"/>
    <w:rsid w:val="00A62A96"/>
    <w:rsid w:val="00A63269"/>
    <w:rsid w:val="00A636EA"/>
    <w:rsid w:val="00A63C30"/>
    <w:rsid w:val="00A642AE"/>
    <w:rsid w:val="00A65AB6"/>
    <w:rsid w:val="00A661DA"/>
    <w:rsid w:val="00A70CC6"/>
    <w:rsid w:val="00A71AA7"/>
    <w:rsid w:val="00A7402F"/>
    <w:rsid w:val="00A745D1"/>
    <w:rsid w:val="00A7728B"/>
    <w:rsid w:val="00A81118"/>
    <w:rsid w:val="00A822E4"/>
    <w:rsid w:val="00A82396"/>
    <w:rsid w:val="00A82A58"/>
    <w:rsid w:val="00A8728B"/>
    <w:rsid w:val="00A904A1"/>
    <w:rsid w:val="00A91042"/>
    <w:rsid w:val="00A9130D"/>
    <w:rsid w:val="00A92678"/>
    <w:rsid w:val="00A92E41"/>
    <w:rsid w:val="00A95678"/>
    <w:rsid w:val="00A95A9F"/>
    <w:rsid w:val="00AA042F"/>
    <w:rsid w:val="00AA0AC6"/>
    <w:rsid w:val="00AA3CBD"/>
    <w:rsid w:val="00AA4C3C"/>
    <w:rsid w:val="00AA541F"/>
    <w:rsid w:val="00AA6FD8"/>
    <w:rsid w:val="00AB08A0"/>
    <w:rsid w:val="00AB1EE0"/>
    <w:rsid w:val="00AB7BAF"/>
    <w:rsid w:val="00AC0B2B"/>
    <w:rsid w:val="00AC5DD7"/>
    <w:rsid w:val="00AC7212"/>
    <w:rsid w:val="00AC7F5A"/>
    <w:rsid w:val="00AD153C"/>
    <w:rsid w:val="00AD232F"/>
    <w:rsid w:val="00AD2E20"/>
    <w:rsid w:val="00AD5B40"/>
    <w:rsid w:val="00AD6BC1"/>
    <w:rsid w:val="00AE31F6"/>
    <w:rsid w:val="00AE5183"/>
    <w:rsid w:val="00AE5890"/>
    <w:rsid w:val="00AE62AB"/>
    <w:rsid w:val="00AE62B9"/>
    <w:rsid w:val="00AE767F"/>
    <w:rsid w:val="00AE7C32"/>
    <w:rsid w:val="00AF0C9E"/>
    <w:rsid w:val="00AF376F"/>
    <w:rsid w:val="00B0113F"/>
    <w:rsid w:val="00B04405"/>
    <w:rsid w:val="00B04800"/>
    <w:rsid w:val="00B07270"/>
    <w:rsid w:val="00B13254"/>
    <w:rsid w:val="00B137FB"/>
    <w:rsid w:val="00B17B11"/>
    <w:rsid w:val="00B219CD"/>
    <w:rsid w:val="00B24985"/>
    <w:rsid w:val="00B25B0D"/>
    <w:rsid w:val="00B26B90"/>
    <w:rsid w:val="00B31060"/>
    <w:rsid w:val="00B312EA"/>
    <w:rsid w:val="00B318D9"/>
    <w:rsid w:val="00B34DAD"/>
    <w:rsid w:val="00B41352"/>
    <w:rsid w:val="00B47A5E"/>
    <w:rsid w:val="00B52608"/>
    <w:rsid w:val="00B52C99"/>
    <w:rsid w:val="00B530FE"/>
    <w:rsid w:val="00B536A3"/>
    <w:rsid w:val="00B54E0E"/>
    <w:rsid w:val="00B54E53"/>
    <w:rsid w:val="00B5519F"/>
    <w:rsid w:val="00B569BA"/>
    <w:rsid w:val="00B57671"/>
    <w:rsid w:val="00B6124F"/>
    <w:rsid w:val="00B653CA"/>
    <w:rsid w:val="00B657ED"/>
    <w:rsid w:val="00B67AAC"/>
    <w:rsid w:val="00B67DF6"/>
    <w:rsid w:val="00B714E2"/>
    <w:rsid w:val="00B723AB"/>
    <w:rsid w:val="00B72455"/>
    <w:rsid w:val="00B736BE"/>
    <w:rsid w:val="00B75502"/>
    <w:rsid w:val="00B76AE9"/>
    <w:rsid w:val="00B76EF3"/>
    <w:rsid w:val="00B800FD"/>
    <w:rsid w:val="00B80B32"/>
    <w:rsid w:val="00B8309B"/>
    <w:rsid w:val="00B83CC3"/>
    <w:rsid w:val="00B84E23"/>
    <w:rsid w:val="00B90AA9"/>
    <w:rsid w:val="00B90F9C"/>
    <w:rsid w:val="00B91041"/>
    <w:rsid w:val="00B9108C"/>
    <w:rsid w:val="00B91980"/>
    <w:rsid w:val="00B94D41"/>
    <w:rsid w:val="00B95250"/>
    <w:rsid w:val="00BA0DE6"/>
    <w:rsid w:val="00BA0E66"/>
    <w:rsid w:val="00BA3FA7"/>
    <w:rsid w:val="00BA64DE"/>
    <w:rsid w:val="00BA6D32"/>
    <w:rsid w:val="00BB0C0F"/>
    <w:rsid w:val="00BB3523"/>
    <w:rsid w:val="00BB38E5"/>
    <w:rsid w:val="00BC07BA"/>
    <w:rsid w:val="00BC0946"/>
    <w:rsid w:val="00BC1C53"/>
    <w:rsid w:val="00BC3339"/>
    <w:rsid w:val="00BC4E71"/>
    <w:rsid w:val="00BC4E72"/>
    <w:rsid w:val="00BC5C41"/>
    <w:rsid w:val="00BC5F21"/>
    <w:rsid w:val="00BC5F6E"/>
    <w:rsid w:val="00BC7D2F"/>
    <w:rsid w:val="00BD09F1"/>
    <w:rsid w:val="00BD13AE"/>
    <w:rsid w:val="00BD3CEB"/>
    <w:rsid w:val="00BD4FDB"/>
    <w:rsid w:val="00BD5870"/>
    <w:rsid w:val="00BD67C9"/>
    <w:rsid w:val="00BE3082"/>
    <w:rsid w:val="00BE3644"/>
    <w:rsid w:val="00BE5DFB"/>
    <w:rsid w:val="00BF2F81"/>
    <w:rsid w:val="00BF366D"/>
    <w:rsid w:val="00BF3C97"/>
    <w:rsid w:val="00BF40E5"/>
    <w:rsid w:val="00BF5109"/>
    <w:rsid w:val="00BF5D77"/>
    <w:rsid w:val="00BF667B"/>
    <w:rsid w:val="00BF67DB"/>
    <w:rsid w:val="00BF727E"/>
    <w:rsid w:val="00C0061C"/>
    <w:rsid w:val="00C03280"/>
    <w:rsid w:val="00C03652"/>
    <w:rsid w:val="00C06D5A"/>
    <w:rsid w:val="00C10F35"/>
    <w:rsid w:val="00C119BE"/>
    <w:rsid w:val="00C12F69"/>
    <w:rsid w:val="00C14492"/>
    <w:rsid w:val="00C15580"/>
    <w:rsid w:val="00C15BC3"/>
    <w:rsid w:val="00C15DEA"/>
    <w:rsid w:val="00C201A3"/>
    <w:rsid w:val="00C20E5C"/>
    <w:rsid w:val="00C22B9E"/>
    <w:rsid w:val="00C23841"/>
    <w:rsid w:val="00C25A66"/>
    <w:rsid w:val="00C262D5"/>
    <w:rsid w:val="00C26DCE"/>
    <w:rsid w:val="00C313B7"/>
    <w:rsid w:val="00C34FDB"/>
    <w:rsid w:val="00C35A23"/>
    <w:rsid w:val="00C37A3E"/>
    <w:rsid w:val="00C4259B"/>
    <w:rsid w:val="00C42814"/>
    <w:rsid w:val="00C43300"/>
    <w:rsid w:val="00C435FC"/>
    <w:rsid w:val="00C515A7"/>
    <w:rsid w:val="00C55C7B"/>
    <w:rsid w:val="00C55C98"/>
    <w:rsid w:val="00C57614"/>
    <w:rsid w:val="00C610C1"/>
    <w:rsid w:val="00C62C0F"/>
    <w:rsid w:val="00C663F9"/>
    <w:rsid w:val="00C672AE"/>
    <w:rsid w:val="00C757D2"/>
    <w:rsid w:val="00C76EC7"/>
    <w:rsid w:val="00C84444"/>
    <w:rsid w:val="00C8460C"/>
    <w:rsid w:val="00C84682"/>
    <w:rsid w:val="00C916CA"/>
    <w:rsid w:val="00C95BCC"/>
    <w:rsid w:val="00CA0110"/>
    <w:rsid w:val="00CA0757"/>
    <w:rsid w:val="00CA2D36"/>
    <w:rsid w:val="00CA3483"/>
    <w:rsid w:val="00CA3539"/>
    <w:rsid w:val="00CA4C8D"/>
    <w:rsid w:val="00CA68D8"/>
    <w:rsid w:val="00CA72DE"/>
    <w:rsid w:val="00CA7533"/>
    <w:rsid w:val="00CB0802"/>
    <w:rsid w:val="00CB0DBB"/>
    <w:rsid w:val="00CB385E"/>
    <w:rsid w:val="00CB3BB3"/>
    <w:rsid w:val="00CB4374"/>
    <w:rsid w:val="00CB4ED1"/>
    <w:rsid w:val="00CB5D9B"/>
    <w:rsid w:val="00CC0A90"/>
    <w:rsid w:val="00CC3A4E"/>
    <w:rsid w:val="00CD06B3"/>
    <w:rsid w:val="00CD4641"/>
    <w:rsid w:val="00CD53F4"/>
    <w:rsid w:val="00CE22C5"/>
    <w:rsid w:val="00CE3AE1"/>
    <w:rsid w:val="00CF0240"/>
    <w:rsid w:val="00CF6A6A"/>
    <w:rsid w:val="00CF6D85"/>
    <w:rsid w:val="00CF70F3"/>
    <w:rsid w:val="00D0007E"/>
    <w:rsid w:val="00D03EED"/>
    <w:rsid w:val="00D06E7F"/>
    <w:rsid w:val="00D078A1"/>
    <w:rsid w:val="00D1082D"/>
    <w:rsid w:val="00D11501"/>
    <w:rsid w:val="00D17B7C"/>
    <w:rsid w:val="00D20EF5"/>
    <w:rsid w:val="00D21BEC"/>
    <w:rsid w:val="00D222C2"/>
    <w:rsid w:val="00D226B9"/>
    <w:rsid w:val="00D24914"/>
    <w:rsid w:val="00D25076"/>
    <w:rsid w:val="00D25388"/>
    <w:rsid w:val="00D26B37"/>
    <w:rsid w:val="00D27629"/>
    <w:rsid w:val="00D30381"/>
    <w:rsid w:val="00D3242E"/>
    <w:rsid w:val="00D344AE"/>
    <w:rsid w:val="00D365F5"/>
    <w:rsid w:val="00D36C06"/>
    <w:rsid w:val="00D377F7"/>
    <w:rsid w:val="00D37F19"/>
    <w:rsid w:val="00D43C25"/>
    <w:rsid w:val="00D43D4A"/>
    <w:rsid w:val="00D4510E"/>
    <w:rsid w:val="00D459EE"/>
    <w:rsid w:val="00D470D3"/>
    <w:rsid w:val="00D5010F"/>
    <w:rsid w:val="00D50C9E"/>
    <w:rsid w:val="00D549E3"/>
    <w:rsid w:val="00D54DDE"/>
    <w:rsid w:val="00D56FB9"/>
    <w:rsid w:val="00D57F31"/>
    <w:rsid w:val="00D60D9F"/>
    <w:rsid w:val="00D60FE8"/>
    <w:rsid w:val="00D61605"/>
    <w:rsid w:val="00D61742"/>
    <w:rsid w:val="00D63148"/>
    <w:rsid w:val="00D63AE7"/>
    <w:rsid w:val="00D65E04"/>
    <w:rsid w:val="00D665AB"/>
    <w:rsid w:val="00D67F56"/>
    <w:rsid w:val="00D71BD9"/>
    <w:rsid w:val="00D72259"/>
    <w:rsid w:val="00D731F3"/>
    <w:rsid w:val="00D74541"/>
    <w:rsid w:val="00D74BEF"/>
    <w:rsid w:val="00D76406"/>
    <w:rsid w:val="00D8039E"/>
    <w:rsid w:val="00D824C7"/>
    <w:rsid w:val="00D84441"/>
    <w:rsid w:val="00D85B0D"/>
    <w:rsid w:val="00D863AD"/>
    <w:rsid w:val="00D864B2"/>
    <w:rsid w:val="00D86F1F"/>
    <w:rsid w:val="00D877F2"/>
    <w:rsid w:val="00D9213F"/>
    <w:rsid w:val="00D940BA"/>
    <w:rsid w:val="00D94F60"/>
    <w:rsid w:val="00D95697"/>
    <w:rsid w:val="00D95C78"/>
    <w:rsid w:val="00D95C97"/>
    <w:rsid w:val="00D97C56"/>
    <w:rsid w:val="00DA0281"/>
    <w:rsid w:val="00DA28B7"/>
    <w:rsid w:val="00DA64AB"/>
    <w:rsid w:val="00DA7228"/>
    <w:rsid w:val="00DA795E"/>
    <w:rsid w:val="00DB06B9"/>
    <w:rsid w:val="00DB0CC9"/>
    <w:rsid w:val="00DB326F"/>
    <w:rsid w:val="00DB70AC"/>
    <w:rsid w:val="00DC0B01"/>
    <w:rsid w:val="00DC3B72"/>
    <w:rsid w:val="00DC431C"/>
    <w:rsid w:val="00DC47BE"/>
    <w:rsid w:val="00DC4A83"/>
    <w:rsid w:val="00DC758A"/>
    <w:rsid w:val="00DD04A4"/>
    <w:rsid w:val="00DD38D6"/>
    <w:rsid w:val="00DD44DB"/>
    <w:rsid w:val="00DD6C8A"/>
    <w:rsid w:val="00DD7778"/>
    <w:rsid w:val="00DE01CB"/>
    <w:rsid w:val="00DE0497"/>
    <w:rsid w:val="00DE5370"/>
    <w:rsid w:val="00DF46A2"/>
    <w:rsid w:val="00E00B49"/>
    <w:rsid w:val="00E02274"/>
    <w:rsid w:val="00E05634"/>
    <w:rsid w:val="00E05A3C"/>
    <w:rsid w:val="00E06E72"/>
    <w:rsid w:val="00E07D05"/>
    <w:rsid w:val="00E13411"/>
    <w:rsid w:val="00E1463A"/>
    <w:rsid w:val="00E14A42"/>
    <w:rsid w:val="00E16FDD"/>
    <w:rsid w:val="00E22194"/>
    <w:rsid w:val="00E24880"/>
    <w:rsid w:val="00E25D36"/>
    <w:rsid w:val="00E26EF3"/>
    <w:rsid w:val="00E30EE7"/>
    <w:rsid w:val="00E31063"/>
    <w:rsid w:val="00E313A9"/>
    <w:rsid w:val="00E31A0A"/>
    <w:rsid w:val="00E32E7A"/>
    <w:rsid w:val="00E32FD5"/>
    <w:rsid w:val="00E37066"/>
    <w:rsid w:val="00E37BBC"/>
    <w:rsid w:val="00E40B96"/>
    <w:rsid w:val="00E414A9"/>
    <w:rsid w:val="00E41B9D"/>
    <w:rsid w:val="00E42666"/>
    <w:rsid w:val="00E42B4F"/>
    <w:rsid w:val="00E44A53"/>
    <w:rsid w:val="00E45F37"/>
    <w:rsid w:val="00E51BBC"/>
    <w:rsid w:val="00E52579"/>
    <w:rsid w:val="00E53C70"/>
    <w:rsid w:val="00E5440C"/>
    <w:rsid w:val="00E54CB2"/>
    <w:rsid w:val="00E55588"/>
    <w:rsid w:val="00E55EE6"/>
    <w:rsid w:val="00E56C09"/>
    <w:rsid w:val="00E60018"/>
    <w:rsid w:val="00E601AE"/>
    <w:rsid w:val="00E605F8"/>
    <w:rsid w:val="00E60ECF"/>
    <w:rsid w:val="00E61CEB"/>
    <w:rsid w:val="00E62126"/>
    <w:rsid w:val="00E629FE"/>
    <w:rsid w:val="00E62DF7"/>
    <w:rsid w:val="00E631F9"/>
    <w:rsid w:val="00E65C22"/>
    <w:rsid w:val="00E662D9"/>
    <w:rsid w:val="00E66789"/>
    <w:rsid w:val="00E707D4"/>
    <w:rsid w:val="00E71776"/>
    <w:rsid w:val="00E76486"/>
    <w:rsid w:val="00E77162"/>
    <w:rsid w:val="00E773EA"/>
    <w:rsid w:val="00E81E6B"/>
    <w:rsid w:val="00E8442E"/>
    <w:rsid w:val="00E846D6"/>
    <w:rsid w:val="00E861C5"/>
    <w:rsid w:val="00E909AB"/>
    <w:rsid w:val="00E9183D"/>
    <w:rsid w:val="00E93800"/>
    <w:rsid w:val="00E94EA6"/>
    <w:rsid w:val="00E96FA8"/>
    <w:rsid w:val="00E974E7"/>
    <w:rsid w:val="00E97C6E"/>
    <w:rsid w:val="00E97C74"/>
    <w:rsid w:val="00EA1F14"/>
    <w:rsid w:val="00EA3D8F"/>
    <w:rsid w:val="00EA5B74"/>
    <w:rsid w:val="00EB0117"/>
    <w:rsid w:val="00EB0CFA"/>
    <w:rsid w:val="00EB19D8"/>
    <w:rsid w:val="00EB6B39"/>
    <w:rsid w:val="00EB7B10"/>
    <w:rsid w:val="00EB7E44"/>
    <w:rsid w:val="00EC11CC"/>
    <w:rsid w:val="00EC3D56"/>
    <w:rsid w:val="00EC5198"/>
    <w:rsid w:val="00EC52AE"/>
    <w:rsid w:val="00EC6E2B"/>
    <w:rsid w:val="00ED1057"/>
    <w:rsid w:val="00ED261D"/>
    <w:rsid w:val="00ED3D93"/>
    <w:rsid w:val="00EE1F1C"/>
    <w:rsid w:val="00EE532B"/>
    <w:rsid w:val="00EE5553"/>
    <w:rsid w:val="00EE5BC1"/>
    <w:rsid w:val="00EE6E8B"/>
    <w:rsid w:val="00EF1554"/>
    <w:rsid w:val="00EF53FE"/>
    <w:rsid w:val="00EF5E73"/>
    <w:rsid w:val="00F00EE6"/>
    <w:rsid w:val="00F01342"/>
    <w:rsid w:val="00F013A7"/>
    <w:rsid w:val="00F02C65"/>
    <w:rsid w:val="00F044FC"/>
    <w:rsid w:val="00F04C00"/>
    <w:rsid w:val="00F10656"/>
    <w:rsid w:val="00F122D4"/>
    <w:rsid w:val="00F17FD4"/>
    <w:rsid w:val="00F20890"/>
    <w:rsid w:val="00F20DC7"/>
    <w:rsid w:val="00F21117"/>
    <w:rsid w:val="00F3352D"/>
    <w:rsid w:val="00F33557"/>
    <w:rsid w:val="00F359C8"/>
    <w:rsid w:val="00F37668"/>
    <w:rsid w:val="00F41C61"/>
    <w:rsid w:val="00F4222C"/>
    <w:rsid w:val="00F440F9"/>
    <w:rsid w:val="00F464D4"/>
    <w:rsid w:val="00F501DC"/>
    <w:rsid w:val="00F52373"/>
    <w:rsid w:val="00F52A43"/>
    <w:rsid w:val="00F53686"/>
    <w:rsid w:val="00F54E05"/>
    <w:rsid w:val="00F570BA"/>
    <w:rsid w:val="00F6017C"/>
    <w:rsid w:val="00F645E0"/>
    <w:rsid w:val="00F666AF"/>
    <w:rsid w:val="00F71BF7"/>
    <w:rsid w:val="00F7495B"/>
    <w:rsid w:val="00F751C7"/>
    <w:rsid w:val="00F83642"/>
    <w:rsid w:val="00F84070"/>
    <w:rsid w:val="00F8592E"/>
    <w:rsid w:val="00F86519"/>
    <w:rsid w:val="00F87C9A"/>
    <w:rsid w:val="00F9046A"/>
    <w:rsid w:val="00F918BC"/>
    <w:rsid w:val="00F91D6F"/>
    <w:rsid w:val="00F93500"/>
    <w:rsid w:val="00F93E1F"/>
    <w:rsid w:val="00F94F0C"/>
    <w:rsid w:val="00F96D87"/>
    <w:rsid w:val="00F972C1"/>
    <w:rsid w:val="00FA059D"/>
    <w:rsid w:val="00FA0808"/>
    <w:rsid w:val="00FA14C5"/>
    <w:rsid w:val="00FA4637"/>
    <w:rsid w:val="00FA4E9C"/>
    <w:rsid w:val="00FB0AC5"/>
    <w:rsid w:val="00FB4BB1"/>
    <w:rsid w:val="00FC0DF7"/>
    <w:rsid w:val="00FC171E"/>
    <w:rsid w:val="00FC1E0B"/>
    <w:rsid w:val="00FC2EC5"/>
    <w:rsid w:val="00FC7230"/>
    <w:rsid w:val="00FC7B37"/>
    <w:rsid w:val="00FC7F86"/>
    <w:rsid w:val="00FD111D"/>
    <w:rsid w:val="00FD1F4F"/>
    <w:rsid w:val="00FD24D2"/>
    <w:rsid w:val="00FD30BA"/>
    <w:rsid w:val="00FE14B0"/>
    <w:rsid w:val="00FE1FA8"/>
    <w:rsid w:val="00FE26E3"/>
    <w:rsid w:val="00FE2B77"/>
    <w:rsid w:val="00FE49DE"/>
    <w:rsid w:val="00FE7AD9"/>
    <w:rsid w:val="00FF01EE"/>
    <w:rsid w:val="00FF0630"/>
    <w:rsid w:val="00FF0DD9"/>
    <w:rsid w:val="00FF0E3F"/>
    <w:rsid w:val="00FF5361"/>
    <w:rsid w:val="00FF6B18"/>
    <w:rsid w:val="00FF6B88"/>
    <w:rsid w:val="00FF6CE3"/>
    <w:rsid w:val="00FF6E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5720CCA9"/>
  <w15:chartTrackingRefBased/>
  <w15:docId w15:val="{81281E9B-7DB2-43A1-AAC7-E37941335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6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B84E23"/>
    <w:pPr>
      <w:spacing w:before="20" w:after="20" w:line="360" w:lineRule="auto"/>
      <w:ind w:firstLine="709"/>
      <w:jc w:val="both"/>
    </w:pPr>
    <w:rPr>
      <w:rFonts w:ascii="Tahoma" w:eastAsiaTheme="minorEastAsia" w:hAnsi="Tahoma"/>
      <w:sz w:val="24"/>
      <w:szCs w:val="24"/>
      <w:lang w:eastAsia="ru-RU"/>
    </w:rPr>
  </w:style>
  <w:style w:type="paragraph" w:styleId="15">
    <w:name w:val="heading 1"/>
    <w:basedOn w:val="a0"/>
    <w:next w:val="2"/>
    <w:link w:val="16"/>
    <w:qFormat/>
    <w:rsid w:val="00B84E23"/>
    <w:pPr>
      <w:pageBreakBefore/>
      <w:spacing w:before="120" w:after="120"/>
      <w:ind w:firstLine="0"/>
      <w:jc w:val="center"/>
      <w:outlineLvl w:val="0"/>
    </w:pPr>
    <w:rPr>
      <w:rFonts w:eastAsiaTheme="majorEastAsia" w:cstheme="majorBidi"/>
      <w:b/>
      <w:bCs/>
      <w:caps/>
      <w:color w:val="000000"/>
      <w:szCs w:val="28"/>
    </w:rPr>
  </w:style>
  <w:style w:type="paragraph" w:styleId="2">
    <w:name w:val="heading 2"/>
    <w:basedOn w:val="a0"/>
    <w:next w:val="3"/>
    <w:link w:val="24"/>
    <w:qFormat/>
    <w:rsid w:val="002156AE"/>
    <w:pPr>
      <w:pageBreakBefore/>
      <w:numPr>
        <w:numId w:val="18"/>
      </w:numPr>
      <w:spacing w:before="120" w:after="120"/>
      <w:outlineLvl w:val="1"/>
    </w:pPr>
    <w:rPr>
      <w:rFonts w:eastAsiaTheme="majorEastAsia" w:cstheme="majorBidi"/>
      <w:b/>
      <w:bCs/>
      <w:color w:val="000000"/>
      <w:sz w:val="28"/>
      <w:szCs w:val="26"/>
    </w:rPr>
  </w:style>
  <w:style w:type="paragraph" w:styleId="3">
    <w:name w:val="heading 3"/>
    <w:basedOn w:val="a0"/>
    <w:next w:val="4"/>
    <w:link w:val="30"/>
    <w:qFormat/>
    <w:rsid w:val="00B84E23"/>
    <w:pPr>
      <w:keepNext/>
      <w:numPr>
        <w:ilvl w:val="1"/>
        <w:numId w:val="18"/>
      </w:numPr>
      <w:spacing w:before="120" w:after="120"/>
      <w:outlineLvl w:val="2"/>
    </w:pPr>
    <w:rPr>
      <w:rFonts w:eastAsiaTheme="majorEastAsia" w:cstheme="majorBidi"/>
      <w:b/>
      <w:bCs/>
      <w:color w:val="000000"/>
    </w:rPr>
  </w:style>
  <w:style w:type="paragraph" w:styleId="4">
    <w:name w:val="heading 4"/>
    <w:basedOn w:val="a0"/>
    <w:next w:val="5"/>
    <w:link w:val="40"/>
    <w:qFormat/>
    <w:rsid w:val="00B84E23"/>
    <w:pPr>
      <w:keepNext/>
      <w:numPr>
        <w:ilvl w:val="2"/>
        <w:numId w:val="18"/>
      </w:numPr>
      <w:spacing w:before="120" w:after="120"/>
      <w:outlineLvl w:val="3"/>
    </w:pPr>
    <w:rPr>
      <w:rFonts w:eastAsiaTheme="majorEastAsia" w:cstheme="majorBidi"/>
      <w:b/>
      <w:bCs/>
      <w:iCs/>
      <w:color w:val="000000"/>
    </w:rPr>
  </w:style>
  <w:style w:type="paragraph" w:styleId="5">
    <w:name w:val="heading 5"/>
    <w:basedOn w:val="a0"/>
    <w:next w:val="a0"/>
    <w:link w:val="50"/>
    <w:qFormat/>
    <w:rsid w:val="00B84E23"/>
    <w:pPr>
      <w:keepNext/>
      <w:numPr>
        <w:ilvl w:val="3"/>
        <w:numId w:val="18"/>
      </w:numPr>
      <w:spacing w:before="240"/>
      <w:outlineLvl w:val="4"/>
    </w:pPr>
    <w:rPr>
      <w:rFonts w:eastAsiaTheme="majorEastAsia" w:cstheme="majorBidi"/>
      <w:b/>
      <w:bCs/>
    </w:rPr>
  </w:style>
  <w:style w:type="paragraph" w:styleId="6">
    <w:name w:val="heading 6"/>
    <w:basedOn w:val="a0"/>
    <w:next w:val="a0"/>
    <w:link w:val="60"/>
    <w:qFormat/>
    <w:rsid w:val="0071483D"/>
    <w:pPr>
      <w:jc w:val="right"/>
      <w:outlineLvl w:val="5"/>
    </w:pPr>
    <w:rPr>
      <w:rFonts w:eastAsiaTheme="majorEastAsia" w:cstheme="majorBidi"/>
      <w:b/>
      <w:bCs/>
      <w:iCs/>
    </w:rPr>
  </w:style>
  <w:style w:type="paragraph" w:styleId="7">
    <w:name w:val="heading 7"/>
    <w:basedOn w:val="a0"/>
    <w:next w:val="a0"/>
    <w:link w:val="70"/>
    <w:qFormat/>
    <w:rsid w:val="0071483D"/>
    <w:pPr>
      <w:spacing w:before="240" w:after="240"/>
      <w:jc w:val="center"/>
      <w:outlineLvl w:val="6"/>
    </w:pPr>
    <w:rPr>
      <w:rFonts w:eastAsiaTheme="majorEastAsia" w:cstheme="majorBidi"/>
      <w:b/>
      <w:iCs/>
      <w:sz w:val="28"/>
    </w:rPr>
  </w:style>
  <w:style w:type="paragraph" w:styleId="8">
    <w:name w:val="heading 8"/>
    <w:basedOn w:val="a0"/>
    <w:next w:val="a0"/>
    <w:link w:val="80"/>
    <w:qFormat/>
    <w:rsid w:val="0071483D"/>
    <w:pPr>
      <w:outlineLvl w:val="7"/>
    </w:pPr>
    <w:rPr>
      <w:rFonts w:eastAsiaTheme="majorEastAsia" w:cstheme="majorBidi"/>
      <w:b/>
      <w:sz w:val="28"/>
      <w:szCs w:val="20"/>
    </w:rPr>
  </w:style>
  <w:style w:type="paragraph" w:styleId="9">
    <w:name w:val="heading 9"/>
    <w:basedOn w:val="a0"/>
    <w:next w:val="a0"/>
    <w:link w:val="90"/>
    <w:uiPriority w:val="9"/>
    <w:semiHidden/>
    <w:qFormat/>
    <w:rsid w:val="0071483D"/>
    <w:pPr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numbering" w:styleId="111111">
    <w:name w:val="Outline List 2"/>
    <w:basedOn w:val="a3"/>
    <w:uiPriority w:val="99"/>
    <w:semiHidden/>
    <w:unhideWhenUsed/>
    <w:rsid w:val="006A3E79"/>
    <w:pPr>
      <w:numPr>
        <w:numId w:val="1"/>
      </w:numPr>
    </w:pPr>
  </w:style>
  <w:style w:type="numbering" w:styleId="1ai">
    <w:name w:val="Outline List 1"/>
    <w:basedOn w:val="a3"/>
    <w:uiPriority w:val="99"/>
    <w:semiHidden/>
    <w:unhideWhenUsed/>
    <w:rsid w:val="006A3E79"/>
    <w:pPr>
      <w:numPr>
        <w:numId w:val="2"/>
      </w:numPr>
    </w:pPr>
  </w:style>
  <w:style w:type="paragraph" w:styleId="a4">
    <w:name w:val="List Paragraph"/>
    <w:aliases w:val="Заголовок_3,Bullet_IRAO,Мой Список,AC List 01,Подпись рисунка,Table-Normal,RSHB_Table-Normal,List Paragraph1,UL,Абзац маркированнный,1. Абзац списка,Спск_ненум,Bullet List,FooterText,numbered,Paragraphe de liste1,lp1,列出段落,List Bullet СОК"/>
    <w:basedOn w:val="a0"/>
    <w:link w:val="a5"/>
    <w:uiPriority w:val="34"/>
    <w:qFormat/>
    <w:rsid w:val="0071483D"/>
    <w:pPr>
      <w:ind w:left="720"/>
      <w:contextualSpacing/>
    </w:pPr>
  </w:style>
  <w:style w:type="paragraph" w:styleId="HTML">
    <w:name w:val="HTML Address"/>
    <w:basedOn w:val="a0"/>
    <w:link w:val="HTML0"/>
    <w:uiPriority w:val="99"/>
    <w:semiHidden/>
    <w:unhideWhenUsed/>
    <w:rsid w:val="006A3E79"/>
    <w:pPr>
      <w:spacing w:after="0"/>
    </w:pPr>
    <w:rPr>
      <w:i/>
      <w:iCs/>
    </w:rPr>
  </w:style>
  <w:style w:type="character" w:customStyle="1" w:styleId="HTML0">
    <w:name w:val="Адрес HTML Знак"/>
    <w:basedOn w:val="a1"/>
    <w:link w:val="HTML"/>
    <w:uiPriority w:val="99"/>
    <w:semiHidden/>
    <w:rsid w:val="006A3E79"/>
    <w:rPr>
      <w:i/>
      <w:iCs/>
    </w:rPr>
  </w:style>
  <w:style w:type="paragraph" w:styleId="a6">
    <w:name w:val="envelope address"/>
    <w:basedOn w:val="a0"/>
    <w:uiPriority w:val="99"/>
    <w:semiHidden/>
    <w:unhideWhenUsed/>
    <w:rsid w:val="006A3E79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</w:rPr>
  </w:style>
  <w:style w:type="character" w:styleId="HTML1">
    <w:name w:val="HTML Acronym"/>
    <w:basedOn w:val="a1"/>
    <w:uiPriority w:val="99"/>
    <w:semiHidden/>
    <w:unhideWhenUsed/>
    <w:rsid w:val="006A3E79"/>
  </w:style>
  <w:style w:type="paragraph" w:styleId="a7">
    <w:name w:val="No Spacing"/>
    <w:basedOn w:val="a0"/>
    <w:uiPriority w:val="99"/>
    <w:semiHidden/>
    <w:qFormat/>
    <w:rsid w:val="0071483D"/>
  </w:style>
  <w:style w:type="table" w:styleId="-1">
    <w:name w:val="Table Web 1"/>
    <w:basedOn w:val="a2"/>
    <w:uiPriority w:val="99"/>
    <w:semiHidden/>
    <w:unhideWhenUsed/>
    <w:rsid w:val="006A3E79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2"/>
    <w:uiPriority w:val="99"/>
    <w:semiHidden/>
    <w:unhideWhenUsed/>
    <w:rsid w:val="006A3E79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2"/>
    <w:uiPriority w:val="99"/>
    <w:semiHidden/>
    <w:unhideWhenUsed/>
    <w:rsid w:val="006A3E79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8">
    <w:name w:val="header"/>
    <w:basedOn w:val="a0"/>
    <w:link w:val="a9"/>
    <w:uiPriority w:val="6"/>
    <w:rsid w:val="0071483D"/>
    <w:pPr>
      <w:tabs>
        <w:tab w:val="center" w:pos="4677"/>
        <w:tab w:val="right" w:pos="9355"/>
      </w:tabs>
    </w:pPr>
    <w:rPr>
      <w:sz w:val="20"/>
    </w:rPr>
  </w:style>
  <w:style w:type="character" w:customStyle="1" w:styleId="a9">
    <w:name w:val="Верхний колонтитул Знак"/>
    <w:basedOn w:val="a1"/>
    <w:link w:val="a8"/>
    <w:uiPriority w:val="6"/>
    <w:rsid w:val="0071483D"/>
    <w:rPr>
      <w:rFonts w:ascii="Times New Roman" w:eastAsiaTheme="minorEastAsia" w:hAnsi="Times New Roman"/>
      <w:sz w:val="20"/>
      <w:szCs w:val="24"/>
      <w:lang w:eastAsia="ru-RU"/>
    </w:rPr>
  </w:style>
  <w:style w:type="character" w:styleId="aa">
    <w:name w:val="Emphasis"/>
    <w:uiPriority w:val="20"/>
    <w:semiHidden/>
    <w:qFormat/>
    <w:rsid w:val="0071483D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b">
    <w:name w:val="Intense Quote"/>
    <w:basedOn w:val="a0"/>
    <w:next w:val="a0"/>
    <w:link w:val="ac"/>
    <w:uiPriority w:val="30"/>
    <w:semiHidden/>
    <w:qFormat/>
    <w:rsid w:val="0071483D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ac">
    <w:name w:val="Выделенная цитата Знак"/>
    <w:basedOn w:val="a1"/>
    <w:link w:val="ab"/>
    <w:uiPriority w:val="30"/>
    <w:semiHidden/>
    <w:rsid w:val="0071483D"/>
    <w:rPr>
      <w:rFonts w:ascii="Times New Roman" w:eastAsiaTheme="minorEastAsia" w:hAnsi="Times New Roman"/>
      <w:b/>
      <w:bCs/>
      <w:i/>
      <w:iCs/>
      <w:sz w:val="24"/>
      <w:szCs w:val="24"/>
      <w:lang w:eastAsia="ru-RU"/>
    </w:rPr>
  </w:style>
  <w:style w:type="character" w:styleId="ad">
    <w:name w:val="Hyperlink"/>
    <w:basedOn w:val="a1"/>
    <w:uiPriority w:val="99"/>
    <w:unhideWhenUsed/>
    <w:rsid w:val="0071483D"/>
    <w:rPr>
      <w:color w:val="0563C1" w:themeColor="hyperlink"/>
      <w:u w:val="single"/>
    </w:rPr>
  </w:style>
  <w:style w:type="paragraph" w:styleId="ae">
    <w:name w:val="Date"/>
    <w:basedOn w:val="a0"/>
    <w:next w:val="a0"/>
    <w:link w:val="af"/>
    <w:uiPriority w:val="99"/>
    <w:semiHidden/>
    <w:unhideWhenUsed/>
    <w:rsid w:val="006A3E79"/>
  </w:style>
  <w:style w:type="character" w:customStyle="1" w:styleId="af">
    <w:name w:val="Дата Знак"/>
    <w:basedOn w:val="a1"/>
    <w:link w:val="ae"/>
    <w:uiPriority w:val="99"/>
    <w:semiHidden/>
    <w:rsid w:val="006A3E79"/>
  </w:style>
  <w:style w:type="paragraph" w:styleId="af0">
    <w:name w:val="Title"/>
    <w:basedOn w:val="a0"/>
    <w:next w:val="a0"/>
    <w:link w:val="af1"/>
    <w:uiPriority w:val="10"/>
    <w:semiHidden/>
    <w:qFormat/>
    <w:rsid w:val="0071483D"/>
    <w:pPr>
      <w:pBdr>
        <w:bottom w:val="single" w:sz="4" w:space="1" w:color="auto"/>
      </w:pBdr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f1">
    <w:name w:val="Заголовок Знак"/>
    <w:basedOn w:val="a1"/>
    <w:link w:val="af0"/>
    <w:uiPriority w:val="10"/>
    <w:semiHidden/>
    <w:rsid w:val="0071483D"/>
    <w:rPr>
      <w:rFonts w:asciiTheme="majorHAnsi" w:eastAsiaTheme="majorEastAsia" w:hAnsiTheme="majorHAnsi" w:cstheme="majorBidi"/>
      <w:spacing w:val="5"/>
      <w:sz w:val="52"/>
      <w:szCs w:val="52"/>
      <w:lang w:eastAsia="ru-RU"/>
    </w:rPr>
  </w:style>
  <w:style w:type="character" w:customStyle="1" w:styleId="16">
    <w:name w:val="Заголовок 1 Знак"/>
    <w:basedOn w:val="a1"/>
    <w:link w:val="15"/>
    <w:rsid w:val="00B84E23"/>
    <w:rPr>
      <w:rFonts w:ascii="Tahoma" w:eastAsiaTheme="majorEastAsia" w:hAnsi="Tahoma" w:cstheme="majorBidi"/>
      <w:b/>
      <w:bCs/>
      <w:caps/>
      <w:color w:val="000000"/>
      <w:sz w:val="24"/>
      <w:szCs w:val="28"/>
      <w:lang w:eastAsia="ru-RU"/>
    </w:rPr>
  </w:style>
  <w:style w:type="character" w:customStyle="1" w:styleId="24">
    <w:name w:val="Заголовок 2 Знак"/>
    <w:basedOn w:val="a1"/>
    <w:link w:val="2"/>
    <w:rsid w:val="002156AE"/>
    <w:rPr>
      <w:rFonts w:ascii="Tahoma" w:eastAsiaTheme="majorEastAsia" w:hAnsi="Tahoma" w:cstheme="majorBidi"/>
      <w:b/>
      <w:bCs/>
      <w:color w:val="000000"/>
      <w:sz w:val="28"/>
      <w:szCs w:val="26"/>
      <w:lang w:eastAsia="ru-RU"/>
    </w:rPr>
  </w:style>
  <w:style w:type="character" w:customStyle="1" w:styleId="30">
    <w:name w:val="Заголовок 3 Знак"/>
    <w:basedOn w:val="a1"/>
    <w:link w:val="3"/>
    <w:rsid w:val="00B84E23"/>
    <w:rPr>
      <w:rFonts w:ascii="Tahoma" w:eastAsiaTheme="majorEastAsia" w:hAnsi="Tahoma" w:cstheme="majorBidi"/>
      <w:b/>
      <w:bCs/>
      <w:color w:val="000000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271B2"/>
    <w:rPr>
      <w:rFonts w:ascii="Tahoma" w:eastAsiaTheme="majorEastAsia" w:hAnsi="Tahoma" w:cstheme="majorBidi"/>
      <w:b/>
      <w:bCs/>
      <w:iCs/>
      <w:color w:val="000000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E02274"/>
    <w:rPr>
      <w:rFonts w:ascii="Tahoma" w:eastAsiaTheme="majorEastAsia" w:hAnsi="Tahoma" w:cstheme="majorBidi"/>
      <w:b/>
      <w:bCs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71483D"/>
    <w:rPr>
      <w:rFonts w:ascii="Times New Roman" w:eastAsiaTheme="majorEastAsia" w:hAnsi="Times New Roman" w:cstheme="majorBidi"/>
      <w:b/>
      <w:bCs/>
      <w:iCs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71483D"/>
    <w:rPr>
      <w:rFonts w:ascii="Times New Roman" w:eastAsiaTheme="majorEastAsia" w:hAnsi="Times New Roman" w:cstheme="majorBidi"/>
      <w:b/>
      <w:iCs/>
      <w:sz w:val="28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71483D"/>
    <w:rPr>
      <w:rFonts w:ascii="Times New Roman" w:eastAsiaTheme="majorEastAsia" w:hAnsi="Times New Roman" w:cstheme="majorBidi"/>
      <w:b/>
      <w:sz w:val="28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"/>
    <w:semiHidden/>
    <w:rsid w:val="0071483D"/>
    <w:rPr>
      <w:rFonts w:asciiTheme="majorHAnsi" w:eastAsiaTheme="majorEastAsia" w:hAnsiTheme="majorHAnsi" w:cstheme="majorBidi"/>
      <w:i/>
      <w:iCs/>
      <w:spacing w:val="5"/>
      <w:sz w:val="20"/>
      <w:szCs w:val="20"/>
      <w:lang w:eastAsia="ru-RU"/>
    </w:rPr>
  </w:style>
  <w:style w:type="paragraph" w:styleId="af2">
    <w:name w:val="Note Heading"/>
    <w:basedOn w:val="a0"/>
    <w:next w:val="a0"/>
    <w:link w:val="af3"/>
    <w:uiPriority w:val="99"/>
    <w:semiHidden/>
    <w:unhideWhenUsed/>
    <w:rsid w:val="006A3E79"/>
    <w:pPr>
      <w:spacing w:after="0"/>
    </w:pPr>
  </w:style>
  <w:style w:type="character" w:customStyle="1" w:styleId="af3">
    <w:name w:val="Заголовок записки Знак"/>
    <w:basedOn w:val="a1"/>
    <w:link w:val="af2"/>
    <w:uiPriority w:val="99"/>
    <w:semiHidden/>
    <w:rsid w:val="006A3E79"/>
  </w:style>
  <w:style w:type="paragraph" w:styleId="af4">
    <w:name w:val="TOC Heading"/>
    <w:basedOn w:val="15"/>
    <w:next w:val="a0"/>
    <w:uiPriority w:val="39"/>
    <w:qFormat/>
    <w:rsid w:val="0071483D"/>
    <w:pPr>
      <w:outlineLvl w:val="9"/>
    </w:pPr>
    <w:rPr>
      <w:lang w:bidi="en-US"/>
    </w:rPr>
  </w:style>
  <w:style w:type="paragraph" w:styleId="af5">
    <w:name w:val="toa heading"/>
    <w:basedOn w:val="a0"/>
    <w:next w:val="a0"/>
    <w:uiPriority w:val="99"/>
    <w:semiHidden/>
    <w:unhideWhenUsed/>
    <w:rsid w:val="006A3E79"/>
    <w:pPr>
      <w:spacing w:before="120"/>
    </w:pPr>
    <w:rPr>
      <w:rFonts w:asciiTheme="majorHAnsi" w:eastAsiaTheme="majorEastAsia" w:hAnsiTheme="majorHAnsi" w:cstheme="majorBidi"/>
      <w:b/>
      <w:bCs/>
    </w:rPr>
  </w:style>
  <w:style w:type="character" w:styleId="af6">
    <w:name w:val="Placeholder Text"/>
    <w:basedOn w:val="a1"/>
    <w:uiPriority w:val="99"/>
    <w:semiHidden/>
    <w:rsid w:val="006A3E79"/>
    <w:rPr>
      <w:color w:val="808080"/>
    </w:rPr>
  </w:style>
  <w:style w:type="character" w:styleId="af7">
    <w:name w:val="endnote reference"/>
    <w:basedOn w:val="a1"/>
    <w:uiPriority w:val="99"/>
    <w:semiHidden/>
    <w:unhideWhenUsed/>
    <w:rsid w:val="006A3E79"/>
    <w:rPr>
      <w:vertAlign w:val="superscript"/>
    </w:rPr>
  </w:style>
  <w:style w:type="character" w:styleId="af8">
    <w:name w:val="annotation reference"/>
    <w:basedOn w:val="a1"/>
    <w:uiPriority w:val="99"/>
    <w:semiHidden/>
    <w:unhideWhenUsed/>
    <w:rsid w:val="006A3E79"/>
    <w:rPr>
      <w:sz w:val="16"/>
      <w:szCs w:val="16"/>
    </w:rPr>
  </w:style>
  <w:style w:type="character" w:styleId="af9">
    <w:name w:val="footnote reference"/>
    <w:basedOn w:val="a1"/>
    <w:uiPriority w:val="99"/>
    <w:semiHidden/>
    <w:rsid w:val="0071483D"/>
    <w:rPr>
      <w:vertAlign w:val="superscript"/>
    </w:rPr>
  </w:style>
  <w:style w:type="table" w:styleId="afa">
    <w:name w:val="Table Elegant"/>
    <w:basedOn w:val="a2"/>
    <w:uiPriority w:val="99"/>
    <w:semiHidden/>
    <w:unhideWhenUsed/>
    <w:rsid w:val="006A3E79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Subtle 1"/>
    <w:basedOn w:val="a2"/>
    <w:uiPriority w:val="99"/>
    <w:semiHidden/>
    <w:unhideWhenUsed/>
    <w:rsid w:val="006A3E79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5">
    <w:name w:val="Table Subtle 2"/>
    <w:basedOn w:val="a2"/>
    <w:uiPriority w:val="99"/>
    <w:semiHidden/>
    <w:unhideWhenUsed/>
    <w:rsid w:val="006A3E79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Keyboard"/>
    <w:basedOn w:val="a1"/>
    <w:uiPriority w:val="99"/>
    <w:semiHidden/>
    <w:unhideWhenUsed/>
    <w:rsid w:val="006A3E79"/>
    <w:rPr>
      <w:rFonts w:ascii="Consolas" w:hAnsi="Consolas"/>
      <w:sz w:val="20"/>
      <w:szCs w:val="20"/>
    </w:rPr>
  </w:style>
  <w:style w:type="table" w:styleId="18">
    <w:name w:val="Table Classic 1"/>
    <w:basedOn w:val="a2"/>
    <w:uiPriority w:val="99"/>
    <w:semiHidden/>
    <w:unhideWhenUsed/>
    <w:rsid w:val="006A3E79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Classic 2"/>
    <w:basedOn w:val="a2"/>
    <w:uiPriority w:val="99"/>
    <w:semiHidden/>
    <w:unhideWhenUsed/>
    <w:rsid w:val="006A3E79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1">
    <w:name w:val="Table Classic 3"/>
    <w:basedOn w:val="a2"/>
    <w:uiPriority w:val="99"/>
    <w:semiHidden/>
    <w:unhideWhenUsed/>
    <w:rsid w:val="006A3E79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1">
    <w:name w:val="Table Classic 4"/>
    <w:basedOn w:val="a2"/>
    <w:uiPriority w:val="99"/>
    <w:semiHidden/>
    <w:unhideWhenUsed/>
    <w:rsid w:val="006A3E79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3">
    <w:name w:val="HTML Code"/>
    <w:basedOn w:val="a1"/>
    <w:uiPriority w:val="99"/>
    <w:semiHidden/>
    <w:unhideWhenUsed/>
    <w:rsid w:val="006A3E79"/>
    <w:rPr>
      <w:rFonts w:ascii="Consolas" w:hAnsi="Consolas"/>
      <w:sz w:val="20"/>
      <w:szCs w:val="20"/>
    </w:rPr>
  </w:style>
  <w:style w:type="paragraph" w:styleId="afb">
    <w:name w:val="Body Text"/>
    <w:basedOn w:val="a0"/>
    <w:link w:val="afc"/>
    <w:uiPriority w:val="99"/>
    <w:unhideWhenUsed/>
    <w:rsid w:val="006A3E79"/>
    <w:pPr>
      <w:spacing w:after="120"/>
    </w:pPr>
  </w:style>
  <w:style w:type="character" w:customStyle="1" w:styleId="afc">
    <w:name w:val="Основной текст Знак"/>
    <w:basedOn w:val="a1"/>
    <w:link w:val="afb"/>
    <w:uiPriority w:val="99"/>
    <w:rsid w:val="006A3E79"/>
  </w:style>
  <w:style w:type="paragraph" w:styleId="afd">
    <w:name w:val="Body Text First Indent"/>
    <w:basedOn w:val="afb"/>
    <w:link w:val="afe"/>
    <w:uiPriority w:val="99"/>
    <w:semiHidden/>
    <w:unhideWhenUsed/>
    <w:rsid w:val="006A3E79"/>
    <w:pPr>
      <w:spacing w:after="160"/>
      <w:ind w:firstLine="360"/>
    </w:pPr>
  </w:style>
  <w:style w:type="character" w:customStyle="1" w:styleId="afe">
    <w:name w:val="Красная строка Знак"/>
    <w:basedOn w:val="afc"/>
    <w:link w:val="afd"/>
    <w:uiPriority w:val="99"/>
    <w:semiHidden/>
    <w:rsid w:val="006A3E79"/>
  </w:style>
  <w:style w:type="paragraph" w:styleId="aff">
    <w:name w:val="Body Text Indent"/>
    <w:basedOn w:val="a0"/>
    <w:link w:val="aff0"/>
    <w:uiPriority w:val="99"/>
    <w:semiHidden/>
    <w:unhideWhenUsed/>
    <w:rsid w:val="006A3E79"/>
    <w:pPr>
      <w:spacing w:after="120"/>
      <w:ind w:left="283"/>
    </w:pPr>
  </w:style>
  <w:style w:type="character" w:customStyle="1" w:styleId="aff0">
    <w:name w:val="Основной текст с отступом Знак"/>
    <w:basedOn w:val="a1"/>
    <w:link w:val="aff"/>
    <w:uiPriority w:val="99"/>
    <w:semiHidden/>
    <w:rsid w:val="006A3E79"/>
  </w:style>
  <w:style w:type="paragraph" w:styleId="27">
    <w:name w:val="Body Text First Indent 2"/>
    <w:basedOn w:val="aff"/>
    <w:link w:val="28"/>
    <w:uiPriority w:val="99"/>
    <w:semiHidden/>
    <w:unhideWhenUsed/>
    <w:rsid w:val="006A3E79"/>
    <w:pPr>
      <w:spacing w:after="160"/>
      <w:ind w:left="360" w:firstLine="360"/>
    </w:pPr>
  </w:style>
  <w:style w:type="character" w:customStyle="1" w:styleId="28">
    <w:name w:val="Красная строка 2 Знак"/>
    <w:basedOn w:val="aff0"/>
    <w:link w:val="27"/>
    <w:uiPriority w:val="99"/>
    <w:semiHidden/>
    <w:rsid w:val="006A3E79"/>
  </w:style>
  <w:style w:type="paragraph" w:styleId="aff1">
    <w:name w:val="List Bullet"/>
    <w:basedOn w:val="a0"/>
    <w:uiPriority w:val="99"/>
    <w:semiHidden/>
    <w:unhideWhenUsed/>
    <w:rsid w:val="006A3E79"/>
    <w:pPr>
      <w:tabs>
        <w:tab w:val="num" w:pos="360"/>
      </w:tabs>
      <w:ind w:left="360" w:hanging="360"/>
      <w:contextualSpacing/>
    </w:pPr>
  </w:style>
  <w:style w:type="paragraph" w:styleId="29">
    <w:name w:val="List Bullet 2"/>
    <w:basedOn w:val="a0"/>
    <w:uiPriority w:val="99"/>
    <w:semiHidden/>
    <w:unhideWhenUsed/>
    <w:rsid w:val="006A3E79"/>
    <w:pPr>
      <w:tabs>
        <w:tab w:val="num" w:pos="643"/>
      </w:tabs>
      <w:ind w:left="643" w:hanging="360"/>
      <w:contextualSpacing/>
    </w:pPr>
  </w:style>
  <w:style w:type="paragraph" w:styleId="32">
    <w:name w:val="List Bullet 3"/>
    <w:basedOn w:val="a0"/>
    <w:uiPriority w:val="99"/>
    <w:semiHidden/>
    <w:unhideWhenUsed/>
    <w:rsid w:val="006A3E79"/>
    <w:pPr>
      <w:tabs>
        <w:tab w:val="num" w:pos="926"/>
      </w:tabs>
      <w:ind w:left="926" w:hanging="360"/>
      <w:contextualSpacing/>
    </w:pPr>
  </w:style>
  <w:style w:type="paragraph" w:styleId="42">
    <w:name w:val="List Bullet 4"/>
    <w:basedOn w:val="a0"/>
    <w:uiPriority w:val="99"/>
    <w:semiHidden/>
    <w:unhideWhenUsed/>
    <w:rsid w:val="006A3E79"/>
    <w:pPr>
      <w:tabs>
        <w:tab w:val="num" w:pos="1209"/>
      </w:tabs>
      <w:ind w:left="1209" w:hanging="360"/>
      <w:contextualSpacing/>
    </w:pPr>
  </w:style>
  <w:style w:type="paragraph" w:styleId="51">
    <w:name w:val="List Bullet 5"/>
    <w:basedOn w:val="a0"/>
    <w:uiPriority w:val="99"/>
    <w:semiHidden/>
    <w:unhideWhenUsed/>
    <w:rsid w:val="006A3E79"/>
    <w:pPr>
      <w:tabs>
        <w:tab w:val="num" w:pos="1492"/>
      </w:tabs>
      <w:ind w:left="1492" w:hanging="360"/>
      <w:contextualSpacing/>
    </w:pPr>
  </w:style>
  <w:style w:type="character" w:styleId="aff2">
    <w:name w:val="Book Title"/>
    <w:uiPriority w:val="33"/>
    <w:semiHidden/>
    <w:qFormat/>
    <w:rsid w:val="0071483D"/>
    <w:rPr>
      <w:i/>
      <w:iCs/>
      <w:smallCaps/>
      <w:spacing w:val="5"/>
    </w:rPr>
  </w:style>
  <w:style w:type="paragraph" w:styleId="aff3">
    <w:name w:val="caption"/>
    <w:basedOn w:val="a0"/>
    <w:next w:val="a0"/>
    <w:uiPriority w:val="35"/>
    <w:rsid w:val="00884E3F"/>
    <w:pPr>
      <w:spacing w:before="60" w:after="60"/>
      <w:ind w:firstLine="0"/>
      <w:jc w:val="center"/>
    </w:pPr>
    <w:rPr>
      <w:bCs/>
      <w:szCs w:val="18"/>
    </w:rPr>
  </w:style>
  <w:style w:type="paragraph" w:styleId="aff4">
    <w:name w:val="footer"/>
    <w:basedOn w:val="a0"/>
    <w:link w:val="aff5"/>
    <w:uiPriority w:val="99"/>
    <w:rsid w:val="0071483D"/>
    <w:pPr>
      <w:tabs>
        <w:tab w:val="center" w:pos="4677"/>
        <w:tab w:val="right" w:pos="9355"/>
      </w:tabs>
    </w:pPr>
    <w:rPr>
      <w:sz w:val="20"/>
    </w:rPr>
  </w:style>
  <w:style w:type="character" w:customStyle="1" w:styleId="aff5">
    <w:name w:val="Нижний колонтитул Знак"/>
    <w:basedOn w:val="a1"/>
    <w:link w:val="aff4"/>
    <w:uiPriority w:val="99"/>
    <w:rsid w:val="0071483D"/>
    <w:rPr>
      <w:rFonts w:ascii="Times New Roman" w:eastAsiaTheme="minorEastAsia" w:hAnsi="Times New Roman"/>
      <w:sz w:val="20"/>
      <w:szCs w:val="24"/>
      <w:lang w:eastAsia="ru-RU"/>
    </w:rPr>
  </w:style>
  <w:style w:type="character" w:styleId="aff6">
    <w:name w:val="page number"/>
    <w:basedOn w:val="a1"/>
    <w:uiPriority w:val="99"/>
    <w:semiHidden/>
    <w:unhideWhenUsed/>
    <w:rsid w:val="006A3E79"/>
  </w:style>
  <w:style w:type="character" w:styleId="aff7">
    <w:name w:val="line number"/>
    <w:basedOn w:val="a1"/>
    <w:uiPriority w:val="99"/>
    <w:semiHidden/>
    <w:unhideWhenUsed/>
    <w:rsid w:val="006A3E79"/>
  </w:style>
  <w:style w:type="paragraph" w:styleId="aff8">
    <w:name w:val="List Number"/>
    <w:basedOn w:val="a0"/>
    <w:uiPriority w:val="99"/>
    <w:semiHidden/>
    <w:unhideWhenUsed/>
    <w:rsid w:val="006A3E79"/>
    <w:pPr>
      <w:tabs>
        <w:tab w:val="num" w:pos="360"/>
      </w:tabs>
      <w:ind w:left="360" w:hanging="360"/>
      <w:contextualSpacing/>
    </w:pPr>
  </w:style>
  <w:style w:type="paragraph" w:styleId="2a">
    <w:name w:val="List Number 2"/>
    <w:basedOn w:val="a0"/>
    <w:uiPriority w:val="99"/>
    <w:semiHidden/>
    <w:unhideWhenUsed/>
    <w:rsid w:val="006A3E79"/>
    <w:pPr>
      <w:tabs>
        <w:tab w:val="num" w:pos="643"/>
      </w:tabs>
      <w:ind w:left="643" w:hanging="360"/>
      <w:contextualSpacing/>
    </w:pPr>
  </w:style>
  <w:style w:type="paragraph" w:styleId="33">
    <w:name w:val="List Number 3"/>
    <w:basedOn w:val="a0"/>
    <w:uiPriority w:val="99"/>
    <w:semiHidden/>
    <w:unhideWhenUsed/>
    <w:rsid w:val="006A3E79"/>
    <w:pPr>
      <w:tabs>
        <w:tab w:val="num" w:pos="926"/>
      </w:tabs>
      <w:ind w:left="926" w:hanging="360"/>
      <w:contextualSpacing/>
    </w:pPr>
  </w:style>
  <w:style w:type="paragraph" w:styleId="43">
    <w:name w:val="List Number 4"/>
    <w:basedOn w:val="a0"/>
    <w:uiPriority w:val="99"/>
    <w:semiHidden/>
    <w:unhideWhenUsed/>
    <w:rsid w:val="006A3E79"/>
    <w:pPr>
      <w:tabs>
        <w:tab w:val="num" w:pos="1209"/>
      </w:tabs>
      <w:ind w:left="1209" w:hanging="360"/>
      <w:contextualSpacing/>
    </w:pPr>
  </w:style>
  <w:style w:type="paragraph" w:styleId="52">
    <w:name w:val="List Number 5"/>
    <w:basedOn w:val="a0"/>
    <w:uiPriority w:val="99"/>
    <w:semiHidden/>
    <w:unhideWhenUsed/>
    <w:rsid w:val="006A3E79"/>
    <w:pPr>
      <w:tabs>
        <w:tab w:val="num" w:pos="1492"/>
      </w:tabs>
      <w:ind w:left="1492" w:hanging="360"/>
      <w:contextualSpacing/>
    </w:pPr>
  </w:style>
  <w:style w:type="character" w:styleId="HTML4">
    <w:name w:val="HTML Sample"/>
    <w:basedOn w:val="a1"/>
    <w:uiPriority w:val="99"/>
    <w:semiHidden/>
    <w:unhideWhenUsed/>
    <w:rsid w:val="006A3E79"/>
    <w:rPr>
      <w:rFonts w:ascii="Consolas" w:hAnsi="Consolas"/>
      <w:sz w:val="24"/>
      <w:szCs w:val="24"/>
    </w:rPr>
  </w:style>
  <w:style w:type="paragraph" w:styleId="2b">
    <w:name w:val="envelope return"/>
    <w:basedOn w:val="a0"/>
    <w:uiPriority w:val="99"/>
    <w:semiHidden/>
    <w:unhideWhenUsed/>
    <w:rsid w:val="006A3E79"/>
    <w:pPr>
      <w:spacing w:after="0"/>
    </w:pPr>
    <w:rPr>
      <w:rFonts w:asciiTheme="majorHAnsi" w:eastAsiaTheme="majorEastAsia" w:hAnsiTheme="majorHAnsi" w:cstheme="majorBidi"/>
      <w:sz w:val="20"/>
      <w:szCs w:val="20"/>
    </w:rPr>
  </w:style>
  <w:style w:type="table" w:styleId="19">
    <w:name w:val="Table 3D effects 1"/>
    <w:basedOn w:val="a2"/>
    <w:uiPriority w:val="99"/>
    <w:semiHidden/>
    <w:unhideWhenUsed/>
    <w:rsid w:val="006A3E79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c">
    <w:name w:val="Table 3D effects 2"/>
    <w:basedOn w:val="a2"/>
    <w:uiPriority w:val="99"/>
    <w:semiHidden/>
    <w:unhideWhenUsed/>
    <w:rsid w:val="006A3E79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3D effects 3"/>
    <w:basedOn w:val="a2"/>
    <w:uiPriority w:val="99"/>
    <w:semiHidden/>
    <w:unhideWhenUsed/>
    <w:rsid w:val="006A3E79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9">
    <w:name w:val="Normal (Web)"/>
    <w:basedOn w:val="a0"/>
    <w:uiPriority w:val="99"/>
    <w:semiHidden/>
    <w:unhideWhenUsed/>
    <w:rsid w:val="006A3E79"/>
    <w:rPr>
      <w:rFonts w:cs="Times New Roman"/>
    </w:rPr>
  </w:style>
  <w:style w:type="paragraph" w:styleId="affa">
    <w:name w:val="Normal Indent"/>
    <w:basedOn w:val="a0"/>
    <w:uiPriority w:val="99"/>
    <w:semiHidden/>
    <w:unhideWhenUsed/>
    <w:rsid w:val="006A3E79"/>
    <w:pPr>
      <w:ind w:left="708"/>
    </w:pPr>
  </w:style>
  <w:style w:type="paragraph" w:styleId="1a">
    <w:name w:val="toc 1"/>
    <w:basedOn w:val="a0"/>
    <w:next w:val="a0"/>
    <w:autoRedefine/>
    <w:uiPriority w:val="39"/>
    <w:unhideWhenUsed/>
    <w:rsid w:val="007A6BCF"/>
    <w:pPr>
      <w:tabs>
        <w:tab w:val="right" w:leader="dot" w:pos="9629"/>
      </w:tabs>
    </w:pPr>
    <w:rPr>
      <w:b/>
    </w:rPr>
  </w:style>
  <w:style w:type="paragraph" w:styleId="2d">
    <w:name w:val="toc 2"/>
    <w:basedOn w:val="a0"/>
    <w:next w:val="a0"/>
    <w:autoRedefine/>
    <w:uiPriority w:val="39"/>
    <w:unhideWhenUsed/>
    <w:rsid w:val="0071483D"/>
    <w:pPr>
      <w:ind w:left="198"/>
    </w:pPr>
  </w:style>
  <w:style w:type="paragraph" w:styleId="36">
    <w:name w:val="toc 3"/>
    <w:basedOn w:val="a0"/>
    <w:next w:val="a0"/>
    <w:autoRedefine/>
    <w:uiPriority w:val="39"/>
    <w:unhideWhenUsed/>
    <w:rsid w:val="00223AA8"/>
    <w:pPr>
      <w:tabs>
        <w:tab w:val="left" w:pos="1760"/>
        <w:tab w:val="right" w:leader="dot" w:pos="9629"/>
      </w:tabs>
      <w:spacing w:before="0" w:after="0"/>
      <w:ind w:left="397"/>
    </w:pPr>
  </w:style>
  <w:style w:type="paragraph" w:styleId="44">
    <w:name w:val="toc 4"/>
    <w:basedOn w:val="a0"/>
    <w:next w:val="a0"/>
    <w:autoRedefine/>
    <w:uiPriority w:val="39"/>
    <w:unhideWhenUsed/>
    <w:rsid w:val="0071483D"/>
    <w:pPr>
      <w:ind w:left="567"/>
    </w:pPr>
  </w:style>
  <w:style w:type="paragraph" w:styleId="53">
    <w:name w:val="toc 5"/>
    <w:basedOn w:val="a0"/>
    <w:next w:val="a0"/>
    <w:autoRedefine/>
    <w:uiPriority w:val="39"/>
    <w:unhideWhenUsed/>
    <w:rsid w:val="0071483D"/>
    <w:pPr>
      <w:ind w:left="709"/>
    </w:pPr>
  </w:style>
  <w:style w:type="paragraph" w:styleId="61">
    <w:name w:val="toc 6"/>
    <w:basedOn w:val="a0"/>
    <w:next w:val="a0"/>
    <w:autoRedefine/>
    <w:uiPriority w:val="99"/>
    <w:semiHidden/>
    <w:unhideWhenUsed/>
    <w:rsid w:val="006A3E79"/>
    <w:pPr>
      <w:spacing w:after="100"/>
      <w:ind w:left="1100"/>
    </w:pPr>
  </w:style>
  <w:style w:type="paragraph" w:styleId="71">
    <w:name w:val="toc 7"/>
    <w:basedOn w:val="a0"/>
    <w:next w:val="a0"/>
    <w:autoRedefine/>
    <w:uiPriority w:val="99"/>
    <w:semiHidden/>
    <w:unhideWhenUsed/>
    <w:rsid w:val="006A3E79"/>
    <w:pPr>
      <w:spacing w:after="100"/>
      <w:ind w:left="1320"/>
    </w:pPr>
  </w:style>
  <w:style w:type="paragraph" w:styleId="81">
    <w:name w:val="toc 8"/>
    <w:basedOn w:val="a0"/>
    <w:next w:val="a0"/>
    <w:autoRedefine/>
    <w:uiPriority w:val="99"/>
    <w:semiHidden/>
    <w:unhideWhenUsed/>
    <w:rsid w:val="006A3E79"/>
    <w:pPr>
      <w:spacing w:after="100"/>
      <w:ind w:left="1540"/>
    </w:pPr>
  </w:style>
  <w:style w:type="paragraph" w:styleId="91">
    <w:name w:val="toc 9"/>
    <w:basedOn w:val="a0"/>
    <w:next w:val="a0"/>
    <w:autoRedefine/>
    <w:uiPriority w:val="99"/>
    <w:semiHidden/>
    <w:unhideWhenUsed/>
    <w:rsid w:val="006A3E79"/>
    <w:pPr>
      <w:spacing w:after="100"/>
      <w:ind w:left="1760"/>
    </w:pPr>
  </w:style>
  <w:style w:type="character" w:styleId="HTML5">
    <w:name w:val="HTML Definition"/>
    <w:basedOn w:val="a1"/>
    <w:uiPriority w:val="99"/>
    <w:semiHidden/>
    <w:unhideWhenUsed/>
    <w:rsid w:val="006A3E79"/>
    <w:rPr>
      <w:i/>
      <w:iCs/>
    </w:rPr>
  </w:style>
  <w:style w:type="paragraph" w:styleId="2e">
    <w:name w:val="Body Text 2"/>
    <w:basedOn w:val="a0"/>
    <w:link w:val="2f"/>
    <w:uiPriority w:val="99"/>
    <w:semiHidden/>
    <w:unhideWhenUsed/>
    <w:rsid w:val="006A3E79"/>
    <w:pPr>
      <w:spacing w:after="120" w:line="480" w:lineRule="auto"/>
    </w:pPr>
  </w:style>
  <w:style w:type="character" w:customStyle="1" w:styleId="2f">
    <w:name w:val="Основной текст 2 Знак"/>
    <w:basedOn w:val="a1"/>
    <w:link w:val="2e"/>
    <w:uiPriority w:val="99"/>
    <w:semiHidden/>
    <w:rsid w:val="006A3E79"/>
  </w:style>
  <w:style w:type="paragraph" w:styleId="37">
    <w:name w:val="Body Text 3"/>
    <w:basedOn w:val="a0"/>
    <w:link w:val="38"/>
    <w:uiPriority w:val="99"/>
    <w:semiHidden/>
    <w:unhideWhenUsed/>
    <w:rsid w:val="006A3E79"/>
    <w:pPr>
      <w:spacing w:after="120"/>
    </w:pPr>
    <w:rPr>
      <w:sz w:val="16"/>
      <w:szCs w:val="16"/>
    </w:rPr>
  </w:style>
  <w:style w:type="character" w:customStyle="1" w:styleId="38">
    <w:name w:val="Основной текст 3 Знак"/>
    <w:basedOn w:val="a1"/>
    <w:link w:val="37"/>
    <w:uiPriority w:val="99"/>
    <w:semiHidden/>
    <w:rsid w:val="006A3E79"/>
    <w:rPr>
      <w:sz w:val="16"/>
      <w:szCs w:val="16"/>
    </w:rPr>
  </w:style>
  <w:style w:type="paragraph" w:styleId="2f0">
    <w:name w:val="Body Text Indent 2"/>
    <w:basedOn w:val="a0"/>
    <w:link w:val="2f1"/>
    <w:uiPriority w:val="99"/>
    <w:semiHidden/>
    <w:unhideWhenUsed/>
    <w:rsid w:val="006A3E79"/>
    <w:pPr>
      <w:spacing w:after="120" w:line="480" w:lineRule="auto"/>
      <w:ind w:left="283"/>
    </w:pPr>
  </w:style>
  <w:style w:type="character" w:customStyle="1" w:styleId="2f1">
    <w:name w:val="Основной текст с отступом 2 Знак"/>
    <w:basedOn w:val="a1"/>
    <w:link w:val="2f0"/>
    <w:uiPriority w:val="99"/>
    <w:semiHidden/>
    <w:rsid w:val="006A3E79"/>
  </w:style>
  <w:style w:type="paragraph" w:styleId="39">
    <w:name w:val="Body Text Indent 3"/>
    <w:basedOn w:val="a0"/>
    <w:link w:val="3a"/>
    <w:uiPriority w:val="99"/>
    <w:semiHidden/>
    <w:unhideWhenUsed/>
    <w:rsid w:val="006A3E79"/>
    <w:pPr>
      <w:spacing w:after="120"/>
      <w:ind w:left="283"/>
    </w:pPr>
    <w:rPr>
      <w:sz w:val="16"/>
      <w:szCs w:val="16"/>
    </w:rPr>
  </w:style>
  <w:style w:type="character" w:customStyle="1" w:styleId="3a">
    <w:name w:val="Основной текст с отступом 3 Знак"/>
    <w:basedOn w:val="a1"/>
    <w:link w:val="39"/>
    <w:uiPriority w:val="99"/>
    <w:semiHidden/>
    <w:rsid w:val="006A3E79"/>
    <w:rPr>
      <w:sz w:val="16"/>
      <w:szCs w:val="16"/>
    </w:rPr>
  </w:style>
  <w:style w:type="character" w:styleId="HTML6">
    <w:name w:val="HTML Variable"/>
    <w:basedOn w:val="a1"/>
    <w:uiPriority w:val="99"/>
    <w:semiHidden/>
    <w:unhideWhenUsed/>
    <w:rsid w:val="006A3E79"/>
    <w:rPr>
      <w:i/>
      <w:iCs/>
    </w:rPr>
  </w:style>
  <w:style w:type="paragraph" w:styleId="affb">
    <w:name w:val="table of figures"/>
    <w:basedOn w:val="a0"/>
    <w:next w:val="a0"/>
    <w:uiPriority w:val="99"/>
    <w:semiHidden/>
    <w:unhideWhenUsed/>
    <w:rsid w:val="006A3E79"/>
    <w:pPr>
      <w:spacing w:after="0"/>
    </w:pPr>
  </w:style>
  <w:style w:type="character" w:styleId="HTML7">
    <w:name w:val="HTML Typewriter"/>
    <w:basedOn w:val="a1"/>
    <w:uiPriority w:val="99"/>
    <w:semiHidden/>
    <w:unhideWhenUsed/>
    <w:rsid w:val="006A3E79"/>
    <w:rPr>
      <w:rFonts w:ascii="Consolas" w:hAnsi="Consolas"/>
      <w:sz w:val="20"/>
      <w:szCs w:val="20"/>
    </w:rPr>
  </w:style>
  <w:style w:type="paragraph" w:styleId="affc">
    <w:name w:val="Subtitle"/>
    <w:basedOn w:val="a0"/>
    <w:next w:val="a0"/>
    <w:link w:val="affd"/>
    <w:uiPriority w:val="11"/>
    <w:semiHidden/>
    <w:qFormat/>
    <w:rsid w:val="0071483D"/>
    <w:pPr>
      <w:spacing w:after="600"/>
    </w:pPr>
    <w:rPr>
      <w:rFonts w:asciiTheme="majorHAnsi" w:eastAsiaTheme="majorEastAsia" w:hAnsiTheme="majorHAnsi" w:cstheme="majorBidi"/>
      <w:i/>
      <w:iCs/>
      <w:spacing w:val="13"/>
    </w:rPr>
  </w:style>
  <w:style w:type="character" w:customStyle="1" w:styleId="affd">
    <w:name w:val="Подзаголовок Знак"/>
    <w:basedOn w:val="a1"/>
    <w:link w:val="affc"/>
    <w:uiPriority w:val="11"/>
    <w:semiHidden/>
    <w:rsid w:val="0071483D"/>
    <w:rPr>
      <w:rFonts w:asciiTheme="majorHAnsi" w:eastAsiaTheme="majorEastAsia" w:hAnsiTheme="majorHAnsi" w:cstheme="majorBidi"/>
      <w:i/>
      <w:iCs/>
      <w:spacing w:val="13"/>
      <w:sz w:val="24"/>
      <w:szCs w:val="24"/>
      <w:lang w:eastAsia="ru-RU"/>
    </w:rPr>
  </w:style>
  <w:style w:type="paragraph" w:styleId="affe">
    <w:name w:val="Signature"/>
    <w:basedOn w:val="a0"/>
    <w:link w:val="afff"/>
    <w:uiPriority w:val="99"/>
    <w:semiHidden/>
    <w:unhideWhenUsed/>
    <w:rsid w:val="006A3E79"/>
    <w:pPr>
      <w:spacing w:after="0"/>
      <w:ind w:left="4252"/>
    </w:pPr>
  </w:style>
  <w:style w:type="character" w:customStyle="1" w:styleId="afff">
    <w:name w:val="Подпись Знак"/>
    <w:basedOn w:val="a1"/>
    <w:link w:val="affe"/>
    <w:uiPriority w:val="99"/>
    <w:semiHidden/>
    <w:rsid w:val="006A3E79"/>
  </w:style>
  <w:style w:type="paragraph" w:styleId="afff0">
    <w:name w:val="Salutation"/>
    <w:basedOn w:val="a0"/>
    <w:next w:val="a0"/>
    <w:link w:val="afff1"/>
    <w:uiPriority w:val="99"/>
    <w:semiHidden/>
    <w:unhideWhenUsed/>
    <w:rsid w:val="006A3E79"/>
  </w:style>
  <w:style w:type="character" w:customStyle="1" w:styleId="afff1">
    <w:name w:val="Приветствие Знак"/>
    <w:basedOn w:val="a1"/>
    <w:link w:val="afff0"/>
    <w:uiPriority w:val="99"/>
    <w:semiHidden/>
    <w:rsid w:val="006A3E79"/>
  </w:style>
  <w:style w:type="paragraph" w:styleId="afff2">
    <w:name w:val="List Continue"/>
    <w:basedOn w:val="a0"/>
    <w:uiPriority w:val="99"/>
    <w:semiHidden/>
    <w:unhideWhenUsed/>
    <w:rsid w:val="006A3E79"/>
    <w:pPr>
      <w:spacing w:after="120"/>
      <w:ind w:left="283"/>
      <w:contextualSpacing/>
    </w:pPr>
  </w:style>
  <w:style w:type="paragraph" w:styleId="2f2">
    <w:name w:val="List Continue 2"/>
    <w:basedOn w:val="a0"/>
    <w:uiPriority w:val="99"/>
    <w:semiHidden/>
    <w:unhideWhenUsed/>
    <w:rsid w:val="006A3E79"/>
    <w:pPr>
      <w:spacing w:after="120"/>
      <w:ind w:left="566"/>
      <w:contextualSpacing/>
    </w:pPr>
  </w:style>
  <w:style w:type="paragraph" w:styleId="3b">
    <w:name w:val="List Continue 3"/>
    <w:basedOn w:val="a0"/>
    <w:uiPriority w:val="99"/>
    <w:semiHidden/>
    <w:unhideWhenUsed/>
    <w:rsid w:val="006A3E79"/>
    <w:pPr>
      <w:spacing w:after="120"/>
      <w:ind w:left="849"/>
      <w:contextualSpacing/>
    </w:pPr>
  </w:style>
  <w:style w:type="paragraph" w:styleId="45">
    <w:name w:val="List Continue 4"/>
    <w:basedOn w:val="a0"/>
    <w:uiPriority w:val="99"/>
    <w:semiHidden/>
    <w:unhideWhenUsed/>
    <w:rsid w:val="006A3E79"/>
    <w:pPr>
      <w:spacing w:after="120"/>
      <w:ind w:left="1132"/>
      <w:contextualSpacing/>
    </w:pPr>
  </w:style>
  <w:style w:type="paragraph" w:styleId="54">
    <w:name w:val="List Continue 5"/>
    <w:basedOn w:val="a0"/>
    <w:uiPriority w:val="99"/>
    <w:semiHidden/>
    <w:unhideWhenUsed/>
    <w:rsid w:val="006A3E79"/>
    <w:pPr>
      <w:spacing w:after="120"/>
      <w:ind w:left="1415"/>
      <w:contextualSpacing/>
    </w:pPr>
  </w:style>
  <w:style w:type="character" w:styleId="afff3">
    <w:name w:val="FollowedHyperlink"/>
    <w:basedOn w:val="a1"/>
    <w:uiPriority w:val="99"/>
    <w:semiHidden/>
    <w:unhideWhenUsed/>
    <w:rsid w:val="006A3E79"/>
    <w:rPr>
      <w:color w:val="954F72" w:themeColor="followedHyperlink"/>
      <w:u w:val="single"/>
    </w:rPr>
  </w:style>
  <w:style w:type="table" w:styleId="1b">
    <w:name w:val="Table Simple 1"/>
    <w:basedOn w:val="a2"/>
    <w:uiPriority w:val="99"/>
    <w:semiHidden/>
    <w:unhideWhenUsed/>
    <w:rsid w:val="006A3E79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Simple 2"/>
    <w:basedOn w:val="a2"/>
    <w:uiPriority w:val="99"/>
    <w:semiHidden/>
    <w:unhideWhenUsed/>
    <w:rsid w:val="006A3E79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Simple 3"/>
    <w:basedOn w:val="a2"/>
    <w:uiPriority w:val="99"/>
    <w:semiHidden/>
    <w:unhideWhenUsed/>
    <w:rsid w:val="006A3E7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4">
    <w:name w:val="Closing"/>
    <w:basedOn w:val="a0"/>
    <w:link w:val="afff5"/>
    <w:uiPriority w:val="99"/>
    <w:semiHidden/>
    <w:unhideWhenUsed/>
    <w:rsid w:val="006A3E79"/>
    <w:pPr>
      <w:spacing w:after="0"/>
      <w:ind w:left="4252"/>
    </w:pPr>
  </w:style>
  <w:style w:type="character" w:customStyle="1" w:styleId="afff5">
    <w:name w:val="Прощание Знак"/>
    <w:basedOn w:val="a1"/>
    <w:link w:val="afff4"/>
    <w:uiPriority w:val="99"/>
    <w:semiHidden/>
    <w:rsid w:val="006A3E79"/>
  </w:style>
  <w:style w:type="table" w:styleId="afff6">
    <w:name w:val="Light Shading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0">
    <w:name w:val="Light Shading Accent 1"/>
    <w:basedOn w:val="a2"/>
    <w:uiPriority w:val="99"/>
    <w:semiHidden/>
    <w:unhideWhenUsed/>
    <w:rsid w:val="006A3E79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-20">
    <w:name w:val="Light Shading Accent 2"/>
    <w:basedOn w:val="a2"/>
    <w:uiPriority w:val="99"/>
    <w:semiHidden/>
    <w:unhideWhenUsed/>
    <w:rsid w:val="006A3E79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-30">
    <w:name w:val="Light Shading Accent 3"/>
    <w:basedOn w:val="a2"/>
    <w:uiPriority w:val="99"/>
    <w:semiHidden/>
    <w:unhideWhenUsed/>
    <w:rsid w:val="006A3E79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-4">
    <w:name w:val="Light Shading Accent 4"/>
    <w:basedOn w:val="a2"/>
    <w:uiPriority w:val="99"/>
    <w:semiHidden/>
    <w:unhideWhenUsed/>
    <w:rsid w:val="006A3E7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-5">
    <w:name w:val="Light Shading Accent 5"/>
    <w:basedOn w:val="a2"/>
    <w:uiPriority w:val="99"/>
    <w:semiHidden/>
    <w:unhideWhenUsed/>
    <w:rsid w:val="006A3E79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-6">
    <w:name w:val="Light Shading Accent 6"/>
    <w:basedOn w:val="a2"/>
    <w:uiPriority w:val="99"/>
    <w:semiHidden/>
    <w:unhideWhenUsed/>
    <w:rsid w:val="006A3E79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table" w:styleId="afff7">
    <w:name w:val="Light Grid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-21">
    <w:name w:val="Light Grid Accent 2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-31">
    <w:name w:val="Light Grid Accent 3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-40">
    <w:name w:val="Light Grid Accent 4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-50">
    <w:name w:val="Light Grid Accent 5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-60">
    <w:name w:val="Light Grid Accent 6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afff8">
    <w:name w:val="Light List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2">
    <w:name w:val="Light List Accent 1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-22">
    <w:name w:val="Light List Accent 2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-32">
    <w:name w:val="Light List Accent 3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-41">
    <w:name w:val="Light List Accent 4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-51">
    <w:name w:val="Light List Accent 5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-61">
    <w:name w:val="Light List Accent 6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afff9">
    <w:name w:val="Table Grid"/>
    <w:basedOn w:val="a2"/>
    <w:uiPriority w:val="39"/>
    <w:rsid w:val="0071483D"/>
    <w:pPr>
      <w:spacing w:after="0" w:line="240" w:lineRule="auto"/>
    </w:pPr>
    <w:rPr>
      <w:rFonts w:eastAsiaTheme="minorEastAsia"/>
      <w:sz w:val="24"/>
      <w:szCs w:val="24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1c">
    <w:name w:val="Table Grid 1"/>
    <w:basedOn w:val="a2"/>
    <w:uiPriority w:val="99"/>
    <w:semiHidden/>
    <w:unhideWhenUsed/>
    <w:rsid w:val="006A3E7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Grid 2"/>
    <w:basedOn w:val="a2"/>
    <w:uiPriority w:val="99"/>
    <w:semiHidden/>
    <w:unhideWhenUsed/>
    <w:rsid w:val="006A3E79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Grid 3"/>
    <w:basedOn w:val="a2"/>
    <w:uiPriority w:val="99"/>
    <w:semiHidden/>
    <w:unhideWhenUsed/>
    <w:rsid w:val="006A3E79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Grid 4"/>
    <w:basedOn w:val="a2"/>
    <w:uiPriority w:val="99"/>
    <w:semiHidden/>
    <w:unhideWhenUsed/>
    <w:rsid w:val="006A3E79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5">
    <w:name w:val="Table Grid 5"/>
    <w:basedOn w:val="a2"/>
    <w:uiPriority w:val="99"/>
    <w:semiHidden/>
    <w:unhideWhenUsed/>
    <w:rsid w:val="006A3E7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2"/>
    <w:uiPriority w:val="99"/>
    <w:semiHidden/>
    <w:unhideWhenUsed/>
    <w:rsid w:val="006A3E7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2"/>
    <w:uiPriority w:val="99"/>
    <w:semiHidden/>
    <w:unhideWhenUsed/>
    <w:rsid w:val="006A3E79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2"/>
    <w:uiPriority w:val="99"/>
    <w:semiHidden/>
    <w:unhideWhenUsed/>
    <w:rsid w:val="006A3E79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a">
    <w:name w:val="Grid Table Light"/>
    <w:basedOn w:val="a2"/>
    <w:uiPriority w:val="99"/>
    <w:semiHidden/>
    <w:rsid w:val="006A3E7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ffb">
    <w:name w:val="Intense Reference"/>
    <w:uiPriority w:val="32"/>
    <w:semiHidden/>
    <w:qFormat/>
    <w:rsid w:val="0071483D"/>
    <w:rPr>
      <w:smallCaps/>
      <w:spacing w:val="5"/>
      <w:u w:val="single"/>
    </w:rPr>
  </w:style>
  <w:style w:type="character" w:styleId="afffc">
    <w:name w:val="Intense Emphasis"/>
    <w:uiPriority w:val="21"/>
    <w:semiHidden/>
    <w:qFormat/>
    <w:rsid w:val="0071483D"/>
    <w:rPr>
      <w:b/>
      <w:bCs/>
    </w:rPr>
  </w:style>
  <w:style w:type="character" w:styleId="afffd">
    <w:name w:val="Subtle Reference"/>
    <w:uiPriority w:val="31"/>
    <w:semiHidden/>
    <w:qFormat/>
    <w:rsid w:val="0071483D"/>
    <w:rPr>
      <w:smallCaps/>
    </w:rPr>
  </w:style>
  <w:style w:type="character" w:styleId="afffe">
    <w:name w:val="Subtle Emphasis"/>
    <w:uiPriority w:val="19"/>
    <w:semiHidden/>
    <w:qFormat/>
    <w:rsid w:val="0071483D"/>
    <w:rPr>
      <w:i/>
      <w:iCs/>
    </w:rPr>
  </w:style>
  <w:style w:type="table" w:styleId="affff">
    <w:name w:val="Table Contemporary"/>
    <w:basedOn w:val="a2"/>
    <w:uiPriority w:val="99"/>
    <w:semiHidden/>
    <w:unhideWhenUsed/>
    <w:rsid w:val="006A3E79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0">
    <w:name w:val="List"/>
    <w:basedOn w:val="a0"/>
    <w:uiPriority w:val="99"/>
    <w:semiHidden/>
    <w:unhideWhenUsed/>
    <w:rsid w:val="006A3E79"/>
    <w:pPr>
      <w:ind w:left="283" w:hanging="283"/>
      <w:contextualSpacing/>
    </w:pPr>
  </w:style>
  <w:style w:type="paragraph" w:styleId="2f5">
    <w:name w:val="List 2"/>
    <w:basedOn w:val="a0"/>
    <w:uiPriority w:val="99"/>
    <w:semiHidden/>
    <w:unhideWhenUsed/>
    <w:rsid w:val="006A3E79"/>
    <w:pPr>
      <w:ind w:left="566" w:hanging="283"/>
      <w:contextualSpacing/>
    </w:pPr>
  </w:style>
  <w:style w:type="paragraph" w:styleId="3e">
    <w:name w:val="List 3"/>
    <w:basedOn w:val="a0"/>
    <w:uiPriority w:val="99"/>
    <w:semiHidden/>
    <w:unhideWhenUsed/>
    <w:rsid w:val="006A3E79"/>
    <w:pPr>
      <w:ind w:left="849" w:hanging="283"/>
      <w:contextualSpacing/>
    </w:pPr>
  </w:style>
  <w:style w:type="paragraph" w:styleId="47">
    <w:name w:val="List 4"/>
    <w:basedOn w:val="a0"/>
    <w:uiPriority w:val="99"/>
    <w:semiHidden/>
    <w:unhideWhenUsed/>
    <w:rsid w:val="006A3E79"/>
    <w:pPr>
      <w:ind w:left="1132" w:hanging="283"/>
      <w:contextualSpacing/>
    </w:pPr>
  </w:style>
  <w:style w:type="paragraph" w:styleId="56">
    <w:name w:val="List 5"/>
    <w:basedOn w:val="a0"/>
    <w:uiPriority w:val="99"/>
    <w:semiHidden/>
    <w:unhideWhenUsed/>
    <w:rsid w:val="006A3E79"/>
    <w:pPr>
      <w:ind w:left="1415" w:hanging="283"/>
      <w:contextualSpacing/>
    </w:pPr>
  </w:style>
  <w:style w:type="paragraph" w:styleId="affff1">
    <w:name w:val="Bibliography"/>
    <w:basedOn w:val="a0"/>
    <w:next w:val="a0"/>
    <w:uiPriority w:val="99"/>
    <w:semiHidden/>
    <w:unhideWhenUsed/>
    <w:rsid w:val="006A3E79"/>
  </w:style>
  <w:style w:type="table" w:styleId="-13">
    <w:name w:val="List Table 1 Light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10">
    <w:name w:val="List Table 1 Light Accent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120">
    <w:name w:val="List Table 1 Light Accent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130">
    <w:name w:val="List Table 1 Light Accent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14">
    <w:name w:val="List Table 1 Light Accent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15">
    <w:name w:val="List Table 1 Light Accent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16">
    <w:name w:val="List Table 1 Light Accent 6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23">
    <w:name w:val="List Table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0">
    <w:name w:val="List Table 2 Accent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bottom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220">
    <w:name w:val="List Table 2 Accent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230">
    <w:name w:val="List Table 2 Accent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24">
    <w:name w:val="List Table 2 Accent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25">
    <w:name w:val="List Table 2 Accent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26">
    <w:name w:val="List Table 2 Accent 6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33">
    <w:name w:val="List Table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-310">
    <w:name w:val="List Table 3 Accent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tblPr/>
      <w:tcPr>
        <w:tcBorders>
          <w:top w:val="single" w:sz="4" w:space="0" w:color="5B9BD5" w:themeColor="accent1"/>
          <w:bottom w:val="single" w:sz="4" w:space="0" w:color="5B9BD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1"/>
          <w:left w:val="nil"/>
        </w:tcBorders>
      </w:tcPr>
    </w:tblStylePr>
    <w:tblStylePr w:type="swCell">
      <w:tblPr/>
      <w:tcPr>
        <w:tcBorders>
          <w:top w:val="double" w:sz="4" w:space="0" w:color="5B9BD5" w:themeColor="accent1"/>
          <w:right w:val="nil"/>
        </w:tcBorders>
      </w:tcPr>
    </w:tblStylePr>
  </w:style>
  <w:style w:type="table" w:styleId="-320">
    <w:name w:val="List Table 3 Accent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styleId="-330">
    <w:name w:val="List Table 3 Accent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-34">
    <w:name w:val="List Table 3 Accent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-35">
    <w:name w:val="List Table 3 Accent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styleId="-36">
    <w:name w:val="List Table 3 Accent 6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-42">
    <w:name w:val="List Table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0">
    <w:name w:val="List Table 4 Accent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420">
    <w:name w:val="List Table 4 Accent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43">
    <w:name w:val="List Table 4 Accent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44">
    <w:name w:val="List Table 4 Accent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45">
    <w:name w:val="List Table 4 Accent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46">
    <w:name w:val="List Table 4 Accent 6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52">
    <w:name w:val="List Table 5 Dark"/>
    <w:basedOn w:val="a2"/>
    <w:uiPriority w:val="99"/>
    <w:semiHidden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10">
    <w:name w:val="List Table 5 Dark Accent 1"/>
    <w:basedOn w:val="a2"/>
    <w:uiPriority w:val="99"/>
    <w:semiHidden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tblBorders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20">
    <w:name w:val="List Table 5 Dark Accent 2"/>
    <w:basedOn w:val="a2"/>
    <w:uiPriority w:val="99"/>
    <w:semiHidden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3">
    <w:name w:val="List Table 5 Dark Accent 3"/>
    <w:basedOn w:val="a2"/>
    <w:uiPriority w:val="99"/>
    <w:semiHidden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4">
    <w:name w:val="List Table 5 Dark Accent 4"/>
    <w:basedOn w:val="a2"/>
    <w:uiPriority w:val="99"/>
    <w:semiHidden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5">
    <w:name w:val="List Table 5 Dark Accent 5"/>
    <w:basedOn w:val="a2"/>
    <w:uiPriority w:val="99"/>
    <w:semiHidden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5"/>
        <w:left w:val="single" w:sz="24" w:space="0" w:color="4472C4" w:themeColor="accent5"/>
        <w:bottom w:val="single" w:sz="24" w:space="0" w:color="4472C4" w:themeColor="accent5"/>
        <w:right w:val="single" w:sz="24" w:space="0" w:color="4472C4" w:themeColor="accent5"/>
      </w:tblBorders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6">
    <w:name w:val="List Table 5 Dark Accent 6"/>
    <w:basedOn w:val="a2"/>
    <w:uiPriority w:val="99"/>
    <w:semiHidden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62">
    <w:name w:val="List Table 6 Colorful"/>
    <w:basedOn w:val="a2"/>
    <w:uiPriority w:val="99"/>
    <w:semiHidden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0">
    <w:name w:val="List Table 6 Colorful Accent 1"/>
    <w:basedOn w:val="a2"/>
    <w:uiPriority w:val="99"/>
    <w:semiHidden/>
    <w:rsid w:val="006A3E79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620">
    <w:name w:val="List Table 6 Colorful Accent 2"/>
    <w:basedOn w:val="a2"/>
    <w:uiPriority w:val="99"/>
    <w:semiHidden/>
    <w:rsid w:val="006A3E79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63">
    <w:name w:val="List Table 6 Colorful Accent 3"/>
    <w:basedOn w:val="a2"/>
    <w:uiPriority w:val="99"/>
    <w:semiHidden/>
    <w:rsid w:val="006A3E79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64">
    <w:name w:val="List Table 6 Colorful Accent 4"/>
    <w:basedOn w:val="a2"/>
    <w:uiPriority w:val="99"/>
    <w:semiHidden/>
    <w:rsid w:val="006A3E7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65">
    <w:name w:val="List Table 6 Colorful Accent 5"/>
    <w:basedOn w:val="a2"/>
    <w:uiPriority w:val="99"/>
    <w:semiHidden/>
    <w:rsid w:val="006A3E79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66">
    <w:name w:val="List Table 6 Colorful Accent 6"/>
    <w:basedOn w:val="a2"/>
    <w:uiPriority w:val="99"/>
    <w:semiHidden/>
    <w:rsid w:val="006A3E79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7">
    <w:name w:val="List Table 7 Colorful"/>
    <w:basedOn w:val="a2"/>
    <w:uiPriority w:val="99"/>
    <w:semiHidden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1">
    <w:name w:val="List Table 7 Colorful Accent 1"/>
    <w:basedOn w:val="a2"/>
    <w:uiPriority w:val="99"/>
    <w:semiHidden/>
    <w:rsid w:val="006A3E79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2">
    <w:name w:val="List Table 7 Colorful Accent 2"/>
    <w:basedOn w:val="a2"/>
    <w:uiPriority w:val="99"/>
    <w:semiHidden/>
    <w:rsid w:val="006A3E79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7D3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7D3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7D3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7D3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3">
    <w:name w:val="List Table 7 Colorful Accent 3"/>
    <w:basedOn w:val="a2"/>
    <w:uiPriority w:val="99"/>
    <w:semiHidden/>
    <w:rsid w:val="006A3E79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4">
    <w:name w:val="List Table 7 Colorful Accent 4"/>
    <w:basedOn w:val="a2"/>
    <w:uiPriority w:val="99"/>
    <w:semiHidden/>
    <w:rsid w:val="006A3E7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5">
    <w:name w:val="List Table 7 Colorful Accent 5"/>
    <w:basedOn w:val="a2"/>
    <w:uiPriority w:val="99"/>
    <w:semiHidden/>
    <w:rsid w:val="006A3E79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6">
    <w:name w:val="List Table 7 Colorful Accent 6"/>
    <w:basedOn w:val="a2"/>
    <w:uiPriority w:val="99"/>
    <w:semiHidden/>
    <w:rsid w:val="006A3E79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1d">
    <w:name w:val="Medium List 1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">
    <w:name w:val="Medium List 1 Accent 1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1-22">
    <w:name w:val="Medium List 1 Accent 2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1-3">
    <w:name w:val="Medium List 1 Accent 3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1-4">
    <w:name w:val="Medium List 1 Accent 4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1-50">
    <w:name w:val="Medium List 1 Accent 5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styleId="1-6">
    <w:name w:val="Medium List 1 Accent 6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2f6">
    <w:name w:val="Medium List 2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">
    <w:name w:val="Medium List 2 Accent 1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">
    <w:name w:val="Medium List 2 Accent 2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">
    <w:name w:val="Medium List 2 Accent 3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">
    <w:name w:val="Medium List 2 Accent 5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List 2 Accent 6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e">
    <w:name w:val="Medium Shading 1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3">
    <w:name w:val="Medium Shading 1 Accent 2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1">
    <w:name w:val="Medium Shading 1 Accent 5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0">
    <w:name w:val="Medium Shading 1 Accent 6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7">
    <w:name w:val="Medium Shading 2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0">
    <w:name w:val="Medium Shading 2 Accent 6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1f">
    <w:name w:val="Medium Grid 1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1-24">
    <w:name w:val="Medium Grid 1 Accent 2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1-31">
    <w:name w:val="Medium Grid 1 Accent 3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1-41">
    <w:name w:val="Medium Grid 1 Accent 4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1-52">
    <w:name w:val="Medium Grid 1 Accent 5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1-61">
    <w:name w:val="Medium Grid 1 Accent 6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2f8">
    <w:name w:val="Medium Grid 2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2"/>
    <w:uiPriority w:val="99"/>
    <w:semiHidden/>
    <w:unhideWhenUsed/>
    <w:rsid w:val="006A3E7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f">
    <w:name w:val="Medium Grid 3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3-2">
    <w:name w:val="Medium Grid 3 Accent 2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3-3">
    <w:name w:val="Medium Grid 3 Accent 3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3-4">
    <w:name w:val="Medium Grid 3 Accent 4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3-5">
    <w:name w:val="Medium Grid 3 Accent 5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3-6">
    <w:name w:val="Medium Grid 3 Accent 6"/>
    <w:basedOn w:val="a2"/>
    <w:uiPriority w:val="99"/>
    <w:semiHidden/>
    <w:unhideWhenUsed/>
    <w:rsid w:val="006A3E7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affff2">
    <w:name w:val="Table Professional"/>
    <w:basedOn w:val="a2"/>
    <w:uiPriority w:val="99"/>
    <w:semiHidden/>
    <w:unhideWhenUsed/>
    <w:rsid w:val="006A3E7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8">
    <w:name w:val="HTML Preformatted"/>
    <w:basedOn w:val="a0"/>
    <w:link w:val="HTML9"/>
    <w:uiPriority w:val="99"/>
    <w:semiHidden/>
    <w:unhideWhenUsed/>
    <w:rsid w:val="006A3E79"/>
    <w:pPr>
      <w:spacing w:after="0"/>
    </w:pPr>
    <w:rPr>
      <w:rFonts w:ascii="Consolas" w:hAnsi="Consolas"/>
      <w:sz w:val="20"/>
      <w:szCs w:val="20"/>
    </w:rPr>
  </w:style>
  <w:style w:type="character" w:customStyle="1" w:styleId="HTML9">
    <w:name w:val="Стандартный HTML Знак"/>
    <w:basedOn w:val="a1"/>
    <w:link w:val="HTML8"/>
    <w:uiPriority w:val="99"/>
    <w:semiHidden/>
    <w:rsid w:val="006A3E79"/>
    <w:rPr>
      <w:rFonts w:ascii="Consolas" w:hAnsi="Consolas"/>
      <w:sz w:val="20"/>
      <w:szCs w:val="20"/>
    </w:rPr>
  </w:style>
  <w:style w:type="numbering" w:styleId="a">
    <w:name w:val="Outline List 3"/>
    <w:basedOn w:val="a3"/>
    <w:uiPriority w:val="99"/>
    <w:semiHidden/>
    <w:unhideWhenUsed/>
    <w:rsid w:val="006A3E79"/>
    <w:pPr>
      <w:numPr>
        <w:numId w:val="3"/>
      </w:numPr>
    </w:pPr>
  </w:style>
  <w:style w:type="table" w:styleId="1f0">
    <w:name w:val="Table Columns 1"/>
    <w:basedOn w:val="a2"/>
    <w:uiPriority w:val="99"/>
    <w:semiHidden/>
    <w:unhideWhenUsed/>
    <w:rsid w:val="006A3E79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Columns 2"/>
    <w:basedOn w:val="a2"/>
    <w:uiPriority w:val="99"/>
    <w:semiHidden/>
    <w:unhideWhenUsed/>
    <w:rsid w:val="006A3E79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Columns 3"/>
    <w:basedOn w:val="a2"/>
    <w:uiPriority w:val="99"/>
    <w:semiHidden/>
    <w:unhideWhenUsed/>
    <w:rsid w:val="006A3E79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2"/>
    <w:uiPriority w:val="99"/>
    <w:semiHidden/>
    <w:unhideWhenUsed/>
    <w:rsid w:val="006A3E79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2"/>
    <w:uiPriority w:val="99"/>
    <w:semiHidden/>
    <w:unhideWhenUsed/>
    <w:rsid w:val="006A3E79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character" w:styleId="affff3">
    <w:name w:val="Strong"/>
    <w:uiPriority w:val="22"/>
    <w:semiHidden/>
    <w:qFormat/>
    <w:rsid w:val="0071483D"/>
    <w:rPr>
      <w:b/>
      <w:bCs/>
    </w:rPr>
  </w:style>
  <w:style w:type="paragraph" w:styleId="affff4">
    <w:name w:val="Document Map"/>
    <w:basedOn w:val="a0"/>
    <w:link w:val="affff5"/>
    <w:uiPriority w:val="99"/>
    <w:semiHidden/>
    <w:unhideWhenUsed/>
    <w:rsid w:val="006A3E79"/>
    <w:pPr>
      <w:spacing w:after="0"/>
    </w:pPr>
    <w:rPr>
      <w:rFonts w:ascii="Segoe UI" w:hAnsi="Segoe UI" w:cs="Segoe UI"/>
      <w:sz w:val="16"/>
      <w:szCs w:val="16"/>
    </w:rPr>
  </w:style>
  <w:style w:type="character" w:customStyle="1" w:styleId="affff5">
    <w:name w:val="Схема документа Знак"/>
    <w:basedOn w:val="a1"/>
    <w:link w:val="affff4"/>
    <w:uiPriority w:val="99"/>
    <w:semiHidden/>
    <w:rsid w:val="006A3E79"/>
    <w:rPr>
      <w:rFonts w:ascii="Segoe UI" w:hAnsi="Segoe UI" w:cs="Segoe UI"/>
      <w:sz w:val="16"/>
      <w:szCs w:val="16"/>
    </w:rPr>
  </w:style>
  <w:style w:type="table" w:styleId="1f1">
    <w:name w:val="Plain Table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a">
    <w:name w:val="Plain Table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f1">
    <w:name w:val="Plain Table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9">
    <w:name w:val="Plain Table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8">
    <w:name w:val="Plain Table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6">
    <w:name w:val="table of authorities"/>
    <w:basedOn w:val="a0"/>
    <w:next w:val="a0"/>
    <w:uiPriority w:val="99"/>
    <w:semiHidden/>
    <w:unhideWhenUsed/>
    <w:rsid w:val="006A3E79"/>
    <w:pPr>
      <w:spacing w:after="0"/>
      <w:ind w:left="220" w:hanging="220"/>
    </w:pPr>
  </w:style>
  <w:style w:type="table" w:styleId="-17">
    <w:name w:val="Grid Table 1 Light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1">
    <w:name w:val="Grid Table 1 Light Accent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21">
    <w:name w:val="Grid Table 1 Light Accent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1">
    <w:name w:val="Grid Table 1 Light Accent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40">
    <w:name w:val="Grid Table 1 Light Accent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50">
    <w:name w:val="Grid Table 1 Light Accent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0">
    <w:name w:val="Grid Table 1 Light Accent 6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7">
    <w:name w:val="Grid Table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1">
    <w:name w:val="Grid Table 2 Accent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221">
    <w:name w:val="Grid Table 2 Accent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231">
    <w:name w:val="Grid Table 2 Accent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240">
    <w:name w:val="Grid Table 2 Accent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250">
    <w:name w:val="Grid Table 2 Accent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260">
    <w:name w:val="Grid Table 2 Accent 6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37">
    <w:name w:val="Grid Table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311">
    <w:name w:val="Grid Table 3 Accent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-321">
    <w:name w:val="Grid Table 3 Accent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-331">
    <w:name w:val="Grid Table 3 Accent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-340">
    <w:name w:val="Grid Table 3 Accent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-350">
    <w:name w:val="Grid Table 3 Accent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-360">
    <w:name w:val="Grid Table 3 Accent 6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-47">
    <w:name w:val="Grid Table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1">
    <w:name w:val="Grid Table 4 Accent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421">
    <w:name w:val="Grid Table 4 Accent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430">
    <w:name w:val="Grid Table 4 Accent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440">
    <w:name w:val="Grid Table 4 Accent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450">
    <w:name w:val="Grid Table 4 Accent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460">
    <w:name w:val="Grid Table 4 Accent 6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57">
    <w:name w:val="Grid Table 5 Dark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511">
    <w:name w:val="Grid Table 5 Dark Accent 1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-521">
    <w:name w:val="Grid Table 5 Dark Accent 2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-530">
    <w:name w:val="Grid Table 5 Dark Accent 3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-540">
    <w:name w:val="Grid Table 5 Dark Accent 4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-550">
    <w:name w:val="Grid Table 5 Dark Accent 5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-560">
    <w:name w:val="Grid Table 5 Dark Accent 6"/>
    <w:basedOn w:val="a2"/>
    <w:uiPriority w:val="99"/>
    <w:semiHidden/>
    <w:rsid w:val="006A3E7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-67">
    <w:name w:val="Grid Table 6 Colorful"/>
    <w:basedOn w:val="a2"/>
    <w:uiPriority w:val="99"/>
    <w:semiHidden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1">
    <w:name w:val="Grid Table 6 Colorful Accent 1"/>
    <w:basedOn w:val="a2"/>
    <w:uiPriority w:val="99"/>
    <w:semiHidden/>
    <w:rsid w:val="006A3E79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621">
    <w:name w:val="Grid Table 6 Colorful Accent 2"/>
    <w:basedOn w:val="a2"/>
    <w:uiPriority w:val="99"/>
    <w:semiHidden/>
    <w:rsid w:val="006A3E79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630">
    <w:name w:val="Grid Table 6 Colorful Accent 3"/>
    <w:basedOn w:val="a2"/>
    <w:uiPriority w:val="99"/>
    <w:semiHidden/>
    <w:rsid w:val="006A3E79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640">
    <w:name w:val="Grid Table 6 Colorful Accent 4"/>
    <w:basedOn w:val="a2"/>
    <w:uiPriority w:val="99"/>
    <w:semiHidden/>
    <w:rsid w:val="006A3E7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650">
    <w:name w:val="Grid Table 6 Colorful Accent 5"/>
    <w:basedOn w:val="a2"/>
    <w:uiPriority w:val="99"/>
    <w:semiHidden/>
    <w:rsid w:val="006A3E79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660">
    <w:name w:val="Grid Table 6 Colorful Accent 6"/>
    <w:basedOn w:val="a2"/>
    <w:uiPriority w:val="99"/>
    <w:semiHidden/>
    <w:rsid w:val="006A3E79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70">
    <w:name w:val="Grid Table 7 Colorful"/>
    <w:basedOn w:val="a2"/>
    <w:uiPriority w:val="99"/>
    <w:semiHidden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710">
    <w:name w:val="Grid Table 7 Colorful Accent 1"/>
    <w:basedOn w:val="a2"/>
    <w:uiPriority w:val="99"/>
    <w:semiHidden/>
    <w:rsid w:val="006A3E79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-720">
    <w:name w:val="Grid Table 7 Colorful Accent 2"/>
    <w:basedOn w:val="a2"/>
    <w:uiPriority w:val="99"/>
    <w:semiHidden/>
    <w:rsid w:val="006A3E79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-730">
    <w:name w:val="Grid Table 7 Colorful Accent 3"/>
    <w:basedOn w:val="a2"/>
    <w:uiPriority w:val="99"/>
    <w:semiHidden/>
    <w:rsid w:val="006A3E79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-740">
    <w:name w:val="Grid Table 7 Colorful Accent 4"/>
    <w:basedOn w:val="a2"/>
    <w:uiPriority w:val="99"/>
    <w:semiHidden/>
    <w:rsid w:val="006A3E7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-750">
    <w:name w:val="Grid Table 7 Colorful Accent 5"/>
    <w:basedOn w:val="a2"/>
    <w:uiPriority w:val="99"/>
    <w:semiHidden/>
    <w:rsid w:val="006A3E79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-760">
    <w:name w:val="Grid Table 7 Colorful Accent 6"/>
    <w:basedOn w:val="a2"/>
    <w:uiPriority w:val="99"/>
    <w:semiHidden/>
    <w:rsid w:val="006A3E79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-18">
    <w:name w:val="Table List 1"/>
    <w:basedOn w:val="a2"/>
    <w:uiPriority w:val="99"/>
    <w:semiHidden/>
    <w:unhideWhenUsed/>
    <w:rsid w:val="006A3E79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8">
    <w:name w:val="Table List 2"/>
    <w:basedOn w:val="a2"/>
    <w:uiPriority w:val="99"/>
    <w:semiHidden/>
    <w:unhideWhenUsed/>
    <w:rsid w:val="006A3E79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8">
    <w:name w:val="Table List 3"/>
    <w:basedOn w:val="a2"/>
    <w:uiPriority w:val="99"/>
    <w:semiHidden/>
    <w:unhideWhenUsed/>
    <w:rsid w:val="006A3E79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8">
    <w:name w:val="Table List 4"/>
    <w:basedOn w:val="a2"/>
    <w:uiPriority w:val="99"/>
    <w:semiHidden/>
    <w:unhideWhenUsed/>
    <w:rsid w:val="006A3E7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8">
    <w:name w:val="Table List 5"/>
    <w:basedOn w:val="a2"/>
    <w:uiPriority w:val="99"/>
    <w:semiHidden/>
    <w:unhideWhenUsed/>
    <w:rsid w:val="006A3E7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8">
    <w:name w:val="Table List 6"/>
    <w:basedOn w:val="a2"/>
    <w:uiPriority w:val="99"/>
    <w:semiHidden/>
    <w:unhideWhenUsed/>
    <w:rsid w:val="006A3E7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7">
    <w:name w:val="Table List 7"/>
    <w:basedOn w:val="a2"/>
    <w:uiPriority w:val="99"/>
    <w:semiHidden/>
    <w:unhideWhenUsed/>
    <w:rsid w:val="006A3E79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2"/>
    <w:uiPriority w:val="99"/>
    <w:semiHidden/>
    <w:unhideWhenUsed/>
    <w:rsid w:val="006A3E7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7">
    <w:name w:val="Plain Text"/>
    <w:basedOn w:val="a0"/>
    <w:link w:val="affff8"/>
    <w:uiPriority w:val="99"/>
    <w:semiHidden/>
    <w:unhideWhenUsed/>
    <w:rsid w:val="006A3E79"/>
    <w:pPr>
      <w:spacing w:after="0"/>
    </w:pPr>
    <w:rPr>
      <w:rFonts w:ascii="Consolas" w:hAnsi="Consolas"/>
      <w:sz w:val="21"/>
      <w:szCs w:val="21"/>
    </w:rPr>
  </w:style>
  <w:style w:type="character" w:customStyle="1" w:styleId="affff8">
    <w:name w:val="Текст Знак"/>
    <w:basedOn w:val="a1"/>
    <w:link w:val="affff7"/>
    <w:uiPriority w:val="99"/>
    <w:semiHidden/>
    <w:rsid w:val="006A3E79"/>
    <w:rPr>
      <w:rFonts w:ascii="Consolas" w:hAnsi="Consolas"/>
      <w:sz w:val="21"/>
      <w:szCs w:val="21"/>
    </w:rPr>
  </w:style>
  <w:style w:type="paragraph" w:styleId="affff9">
    <w:name w:val="Balloon Text"/>
    <w:basedOn w:val="a0"/>
    <w:link w:val="affffa"/>
    <w:uiPriority w:val="99"/>
    <w:semiHidden/>
    <w:unhideWhenUsed/>
    <w:rsid w:val="006A3E7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fffa">
    <w:name w:val="Текст выноски Знак"/>
    <w:basedOn w:val="a1"/>
    <w:link w:val="affff9"/>
    <w:uiPriority w:val="99"/>
    <w:semiHidden/>
    <w:rsid w:val="006A3E79"/>
    <w:rPr>
      <w:rFonts w:ascii="Segoe UI" w:hAnsi="Segoe UI" w:cs="Segoe UI"/>
      <w:sz w:val="18"/>
      <w:szCs w:val="18"/>
    </w:rPr>
  </w:style>
  <w:style w:type="paragraph" w:styleId="affffb">
    <w:name w:val="endnote text"/>
    <w:basedOn w:val="a0"/>
    <w:link w:val="affffc"/>
    <w:uiPriority w:val="99"/>
    <w:semiHidden/>
    <w:unhideWhenUsed/>
    <w:rsid w:val="006A3E79"/>
    <w:pPr>
      <w:spacing w:after="0"/>
    </w:pPr>
    <w:rPr>
      <w:sz w:val="20"/>
      <w:szCs w:val="20"/>
    </w:rPr>
  </w:style>
  <w:style w:type="character" w:customStyle="1" w:styleId="affffc">
    <w:name w:val="Текст концевой сноски Знак"/>
    <w:basedOn w:val="a1"/>
    <w:link w:val="affffb"/>
    <w:uiPriority w:val="99"/>
    <w:semiHidden/>
    <w:rsid w:val="006A3E79"/>
    <w:rPr>
      <w:sz w:val="20"/>
      <w:szCs w:val="20"/>
    </w:rPr>
  </w:style>
  <w:style w:type="paragraph" w:styleId="affffd">
    <w:name w:val="macro"/>
    <w:link w:val="affffe"/>
    <w:uiPriority w:val="99"/>
    <w:semiHidden/>
    <w:unhideWhenUsed/>
    <w:rsid w:val="006A3E7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affffe">
    <w:name w:val="Текст макроса Знак"/>
    <w:basedOn w:val="a1"/>
    <w:link w:val="affffd"/>
    <w:uiPriority w:val="99"/>
    <w:semiHidden/>
    <w:rsid w:val="006A3E79"/>
    <w:rPr>
      <w:rFonts w:ascii="Consolas" w:hAnsi="Consolas"/>
      <w:sz w:val="20"/>
      <w:szCs w:val="20"/>
    </w:rPr>
  </w:style>
  <w:style w:type="paragraph" w:styleId="afffff">
    <w:name w:val="annotation text"/>
    <w:basedOn w:val="a0"/>
    <w:link w:val="afffff0"/>
    <w:uiPriority w:val="99"/>
    <w:unhideWhenUsed/>
    <w:rsid w:val="006A3E79"/>
    <w:rPr>
      <w:sz w:val="20"/>
      <w:szCs w:val="20"/>
    </w:rPr>
  </w:style>
  <w:style w:type="character" w:customStyle="1" w:styleId="afffff0">
    <w:name w:val="Текст примечания Знак"/>
    <w:basedOn w:val="a1"/>
    <w:link w:val="afffff"/>
    <w:uiPriority w:val="99"/>
    <w:rsid w:val="006A3E79"/>
    <w:rPr>
      <w:sz w:val="20"/>
      <w:szCs w:val="20"/>
    </w:rPr>
  </w:style>
  <w:style w:type="paragraph" w:styleId="afffff1">
    <w:name w:val="footnote text"/>
    <w:basedOn w:val="a0"/>
    <w:link w:val="afffff2"/>
    <w:uiPriority w:val="99"/>
    <w:semiHidden/>
    <w:rsid w:val="0071483D"/>
    <w:rPr>
      <w:sz w:val="20"/>
      <w:szCs w:val="20"/>
    </w:rPr>
  </w:style>
  <w:style w:type="character" w:customStyle="1" w:styleId="afffff2">
    <w:name w:val="Текст сноски Знак"/>
    <w:basedOn w:val="a1"/>
    <w:link w:val="afffff1"/>
    <w:uiPriority w:val="99"/>
    <w:semiHidden/>
    <w:rsid w:val="0071483D"/>
    <w:rPr>
      <w:rFonts w:ascii="Times New Roman" w:eastAsiaTheme="minorEastAsia" w:hAnsi="Times New Roman"/>
      <w:sz w:val="20"/>
      <w:szCs w:val="20"/>
      <w:lang w:eastAsia="ru-RU"/>
    </w:rPr>
  </w:style>
  <w:style w:type="paragraph" w:styleId="afffff3">
    <w:name w:val="annotation subject"/>
    <w:basedOn w:val="afffff"/>
    <w:next w:val="afffff"/>
    <w:link w:val="afffff4"/>
    <w:uiPriority w:val="99"/>
    <w:semiHidden/>
    <w:unhideWhenUsed/>
    <w:rsid w:val="006A3E79"/>
    <w:rPr>
      <w:b/>
      <w:bCs/>
    </w:rPr>
  </w:style>
  <w:style w:type="character" w:customStyle="1" w:styleId="afffff4">
    <w:name w:val="Тема примечания Знак"/>
    <w:basedOn w:val="afffff0"/>
    <w:link w:val="afffff3"/>
    <w:uiPriority w:val="99"/>
    <w:semiHidden/>
    <w:rsid w:val="006A3E79"/>
    <w:rPr>
      <w:b/>
      <w:bCs/>
      <w:sz w:val="20"/>
      <w:szCs w:val="20"/>
    </w:rPr>
  </w:style>
  <w:style w:type="table" w:styleId="afffff5">
    <w:name w:val="Table Theme"/>
    <w:basedOn w:val="a2"/>
    <w:uiPriority w:val="99"/>
    <w:semiHidden/>
    <w:unhideWhenUsed/>
    <w:rsid w:val="006A3E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fff6">
    <w:name w:val="Dark List"/>
    <w:basedOn w:val="a2"/>
    <w:uiPriority w:val="99"/>
    <w:semiHidden/>
    <w:unhideWhenUsed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9">
    <w:name w:val="Dark List Accent 1"/>
    <w:basedOn w:val="a2"/>
    <w:uiPriority w:val="99"/>
    <w:semiHidden/>
    <w:unhideWhenUsed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-29">
    <w:name w:val="Dark List Accent 2"/>
    <w:basedOn w:val="a2"/>
    <w:uiPriority w:val="99"/>
    <w:semiHidden/>
    <w:unhideWhenUsed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-39">
    <w:name w:val="Dark List Accent 3"/>
    <w:basedOn w:val="a2"/>
    <w:uiPriority w:val="99"/>
    <w:semiHidden/>
    <w:unhideWhenUsed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-49">
    <w:name w:val="Dark List Accent 4"/>
    <w:basedOn w:val="a2"/>
    <w:uiPriority w:val="99"/>
    <w:semiHidden/>
    <w:unhideWhenUsed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-59">
    <w:name w:val="Dark List Accent 5"/>
    <w:basedOn w:val="a2"/>
    <w:uiPriority w:val="99"/>
    <w:semiHidden/>
    <w:unhideWhenUsed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-69">
    <w:name w:val="Dark List Accent 6"/>
    <w:basedOn w:val="a2"/>
    <w:uiPriority w:val="99"/>
    <w:semiHidden/>
    <w:unhideWhenUsed/>
    <w:rsid w:val="006A3E7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paragraph" w:styleId="1f2">
    <w:name w:val="index 1"/>
    <w:basedOn w:val="a0"/>
    <w:next w:val="a0"/>
    <w:autoRedefine/>
    <w:uiPriority w:val="99"/>
    <w:semiHidden/>
    <w:unhideWhenUsed/>
    <w:rsid w:val="006A3E79"/>
    <w:pPr>
      <w:spacing w:after="0"/>
      <w:ind w:left="220" w:hanging="220"/>
    </w:pPr>
  </w:style>
  <w:style w:type="paragraph" w:styleId="afffff7">
    <w:name w:val="index heading"/>
    <w:basedOn w:val="a0"/>
    <w:next w:val="1f2"/>
    <w:uiPriority w:val="99"/>
    <w:semiHidden/>
    <w:unhideWhenUsed/>
    <w:rsid w:val="006A3E79"/>
    <w:rPr>
      <w:rFonts w:asciiTheme="majorHAnsi" w:eastAsiaTheme="majorEastAsia" w:hAnsiTheme="majorHAnsi" w:cstheme="majorBidi"/>
      <w:b/>
      <w:bCs/>
    </w:rPr>
  </w:style>
  <w:style w:type="paragraph" w:styleId="2fb">
    <w:name w:val="index 2"/>
    <w:basedOn w:val="a0"/>
    <w:next w:val="a0"/>
    <w:autoRedefine/>
    <w:uiPriority w:val="99"/>
    <w:semiHidden/>
    <w:unhideWhenUsed/>
    <w:rsid w:val="006A3E79"/>
    <w:pPr>
      <w:spacing w:after="0"/>
      <w:ind w:left="440" w:hanging="220"/>
    </w:pPr>
  </w:style>
  <w:style w:type="paragraph" w:styleId="3f2">
    <w:name w:val="index 3"/>
    <w:basedOn w:val="a0"/>
    <w:next w:val="a0"/>
    <w:autoRedefine/>
    <w:uiPriority w:val="99"/>
    <w:semiHidden/>
    <w:unhideWhenUsed/>
    <w:rsid w:val="006A3E79"/>
    <w:pPr>
      <w:spacing w:after="0"/>
      <w:ind w:left="660" w:hanging="220"/>
    </w:pPr>
  </w:style>
  <w:style w:type="paragraph" w:styleId="4a">
    <w:name w:val="index 4"/>
    <w:basedOn w:val="a0"/>
    <w:next w:val="a0"/>
    <w:autoRedefine/>
    <w:uiPriority w:val="99"/>
    <w:semiHidden/>
    <w:unhideWhenUsed/>
    <w:rsid w:val="006A3E79"/>
    <w:pPr>
      <w:spacing w:after="0"/>
      <w:ind w:left="880" w:hanging="220"/>
    </w:pPr>
  </w:style>
  <w:style w:type="paragraph" w:styleId="59">
    <w:name w:val="index 5"/>
    <w:basedOn w:val="a0"/>
    <w:next w:val="a0"/>
    <w:autoRedefine/>
    <w:uiPriority w:val="99"/>
    <w:semiHidden/>
    <w:unhideWhenUsed/>
    <w:rsid w:val="006A3E79"/>
    <w:pPr>
      <w:spacing w:after="0"/>
      <w:ind w:left="1100" w:hanging="220"/>
    </w:pPr>
  </w:style>
  <w:style w:type="paragraph" w:styleId="63">
    <w:name w:val="index 6"/>
    <w:basedOn w:val="a0"/>
    <w:next w:val="a0"/>
    <w:autoRedefine/>
    <w:uiPriority w:val="99"/>
    <w:semiHidden/>
    <w:unhideWhenUsed/>
    <w:rsid w:val="006A3E79"/>
    <w:pPr>
      <w:spacing w:after="0"/>
      <w:ind w:left="1320" w:hanging="220"/>
    </w:pPr>
  </w:style>
  <w:style w:type="paragraph" w:styleId="73">
    <w:name w:val="index 7"/>
    <w:basedOn w:val="a0"/>
    <w:next w:val="a0"/>
    <w:autoRedefine/>
    <w:uiPriority w:val="99"/>
    <w:semiHidden/>
    <w:unhideWhenUsed/>
    <w:rsid w:val="006A3E79"/>
    <w:pPr>
      <w:spacing w:after="0"/>
      <w:ind w:left="1540" w:hanging="220"/>
    </w:pPr>
  </w:style>
  <w:style w:type="paragraph" w:styleId="83">
    <w:name w:val="index 8"/>
    <w:basedOn w:val="a0"/>
    <w:next w:val="a0"/>
    <w:autoRedefine/>
    <w:uiPriority w:val="99"/>
    <w:semiHidden/>
    <w:unhideWhenUsed/>
    <w:rsid w:val="006A3E79"/>
    <w:pPr>
      <w:spacing w:after="0"/>
      <w:ind w:left="1760" w:hanging="220"/>
    </w:pPr>
  </w:style>
  <w:style w:type="paragraph" w:styleId="92">
    <w:name w:val="index 9"/>
    <w:basedOn w:val="a0"/>
    <w:next w:val="a0"/>
    <w:autoRedefine/>
    <w:uiPriority w:val="99"/>
    <w:semiHidden/>
    <w:unhideWhenUsed/>
    <w:rsid w:val="006A3E79"/>
    <w:pPr>
      <w:spacing w:after="0"/>
      <w:ind w:left="1980" w:hanging="220"/>
    </w:pPr>
  </w:style>
  <w:style w:type="table" w:styleId="afffff8">
    <w:name w:val="Colorful Shading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a">
    <w:name w:val="Colorful Shading Accent 1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ADCCE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a">
    <w:name w:val="Colorful Shading Accent 2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a">
    <w:name w:val="Colorful Shading Accent 3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a">
    <w:name w:val="Colorful Shading Accent 4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a">
    <w:name w:val="Colorful Shading Accent 5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A1B8E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a">
    <w:name w:val="Colorful Shading Accent 6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ff9">
    <w:name w:val="Colorful Grid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b">
    <w:name w:val="Colorful Grid Accent 1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-2b">
    <w:name w:val="Colorful Grid Accent 2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-3b">
    <w:name w:val="Colorful Grid Accent 3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b">
    <w:name w:val="Colorful Grid Accent 4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-5b">
    <w:name w:val="Colorful Grid Accent 5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-6b">
    <w:name w:val="Colorful Grid Accent 6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1f3">
    <w:name w:val="Table Colorful 1"/>
    <w:basedOn w:val="a2"/>
    <w:uiPriority w:val="99"/>
    <w:semiHidden/>
    <w:unhideWhenUsed/>
    <w:rsid w:val="006A3E79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c">
    <w:name w:val="Table Colorful 2"/>
    <w:basedOn w:val="a2"/>
    <w:uiPriority w:val="99"/>
    <w:semiHidden/>
    <w:unhideWhenUsed/>
    <w:rsid w:val="006A3E79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3">
    <w:name w:val="Table Colorful 3"/>
    <w:basedOn w:val="a2"/>
    <w:uiPriority w:val="99"/>
    <w:semiHidden/>
    <w:unhideWhenUsed/>
    <w:rsid w:val="006A3E79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fffa">
    <w:name w:val="Colorful List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c">
    <w:name w:val="Colorful List Accent 1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2c">
    <w:name w:val="Colorful List Accent 2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3c">
    <w:name w:val="Colorful List Accent 3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4c">
    <w:name w:val="Colorful List Accent 4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5c">
    <w:name w:val="Colorful List Accent 5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6c">
    <w:name w:val="Colorful List Accent 6"/>
    <w:basedOn w:val="a2"/>
    <w:uiPriority w:val="99"/>
    <w:semiHidden/>
    <w:unhideWhenUsed/>
    <w:rsid w:val="006A3E7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fffb">
    <w:name w:val="Block Text"/>
    <w:basedOn w:val="a0"/>
    <w:uiPriority w:val="99"/>
    <w:semiHidden/>
    <w:unhideWhenUsed/>
    <w:rsid w:val="006A3E79"/>
    <w:pPr>
      <w:pBdr>
        <w:top w:val="single" w:sz="2" w:space="10" w:color="5B9BD5" w:themeColor="accent1"/>
        <w:left w:val="single" w:sz="2" w:space="10" w:color="5B9BD5" w:themeColor="accent1"/>
        <w:bottom w:val="single" w:sz="2" w:space="10" w:color="5B9BD5" w:themeColor="accent1"/>
        <w:right w:val="single" w:sz="2" w:space="10" w:color="5B9BD5" w:themeColor="accent1"/>
      </w:pBdr>
      <w:ind w:left="1152" w:right="1152"/>
    </w:pPr>
    <w:rPr>
      <w:i/>
      <w:iCs/>
      <w:color w:val="5B9BD5" w:themeColor="accent1"/>
    </w:rPr>
  </w:style>
  <w:style w:type="paragraph" w:styleId="2fd">
    <w:name w:val="Quote"/>
    <w:basedOn w:val="a0"/>
    <w:next w:val="a0"/>
    <w:link w:val="2fe"/>
    <w:uiPriority w:val="29"/>
    <w:semiHidden/>
    <w:qFormat/>
    <w:rsid w:val="0071483D"/>
    <w:pPr>
      <w:spacing w:before="200"/>
      <w:ind w:left="360" w:right="360"/>
    </w:pPr>
    <w:rPr>
      <w:i/>
      <w:iCs/>
    </w:rPr>
  </w:style>
  <w:style w:type="character" w:customStyle="1" w:styleId="2fe">
    <w:name w:val="Цитата 2 Знак"/>
    <w:basedOn w:val="a1"/>
    <w:link w:val="2fd"/>
    <w:uiPriority w:val="29"/>
    <w:semiHidden/>
    <w:rsid w:val="0071483D"/>
    <w:rPr>
      <w:rFonts w:ascii="Times New Roman" w:eastAsiaTheme="minorEastAsia" w:hAnsi="Times New Roman"/>
      <w:i/>
      <w:iCs/>
      <w:sz w:val="24"/>
      <w:szCs w:val="24"/>
      <w:lang w:eastAsia="ru-RU"/>
    </w:rPr>
  </w:style>
  <w:style w:type="character" w:styleId="HTMLa">
    <w:name w:val="HTML Cite"/>
    <w:basedOn w:val="a1"/>
    <w:uiPriority w:val="99"/>
    <w:semiHidden/>
    <w:unhideWhenUsed/>
    <w:rsid w:val="006A3E79"/>
    <w:rPr>
      <w:i/>
      <w:iCs/>
    </w:rPr>
  </w:style>
  <w:style w:type="paragraph" w:styleId="afffffc">
    <w:name w:val="Message Header"/>
    <w:basedOn w:val="a0"/>
    <w:link w:val="afffffd"/>
    <w:uiPriority w:val="99"/>
    <w:semiHidden/>
    <w:unhideWhenUsed/>
    <w:rsid w:val="006A3E7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afffffd">
    <w:name w:val="Шапка Знак"/>
    <w:basedOn w:val="a1"/>
    <w:link w:val="afffffc"/>
    <w:uiPriority w:val="99"/>
    <w:semiHidden/>
    <w:rsid w:val="006A3E79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afffffe">
    <w:name w:val="E-mail Signature"/>
    <w:basedOn w:val="a0"/>
    <w:link w:val="affffff"/>
    <w:uiPriority w:val="99"/>
    <w:semiHidden/>
    <w:unhideWhenUsed/>
    <w:rsid w:val="006A3E79"/>
    <w:pPr>
      <w:spacing w:after="0"/>
    </w:pPr>
  </w:style>
  <w:style w:type="character" w:customStyle="1" w:styleId="affffff">
    <w:name w:val="Электронная подпись Знак"/>
    <w:basedOn w:val="a1"/>
    <w:link w:val="afffffe"/>
    <w:uiPriority w:val="99"/>
    <w:semiHidden/>
    <w:rsid w:val="006A3E79"/>
  </w:style>
  <w:style w:type="paragraph" w:customStyle="1" w:styleId="affffff0">
    <w:name w:val="Обычный по центру"/>
    <w:basedOn w:val="a0"/>
    <w:next w:val="a0"/>
    <w:link w:val="affffff1"/>
    <w:uiPriority w:val="1"/>
    <w:rsid w:val="0071483D"/>
    <w:pPr>
      <w:ind w:firstLine="0"/>
      <w:jc w:val="center"/>
    </w:pPr>
  </w:style>
  <w:style w:type="character" w:customStyle="1" w:styleId="affffff1">
    <w:name w:val="Обычный по центру Знак"/>
    <w:basedOn w:val="a1"/>
    <w:link w:val="affffff0"/>
    <w:uiPriority w:val="1"/>
    <w:rsid w:val="0071483D"/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affffff2">
    <w:name w:val="Выделение (обычный полужирный)"/>
    <w:basedOn w:val="a0"/>
    <w:next w:val="a0"/>
    <w:link w:val="affffff3"/>
    <w:uiPriority w:val="1"/>
    <w:rsid w:val="0071483D"/>
    <w:rPr>
      <w:b/>
    </w:rPr>
  </w:style>
  <w:style w:type="character" w:customStyle="1" w:styleId="affffff3">
    <w:name w:val="Выделение (обычный полужирный) Знак"/>
    <w:basedOn w:val="a1"/>
    <w:link w:val="affffff2"/>
    <w:uiPriority w:val="1"/>
    <w:rsid w:val="0071483D"/>
    <w:rPr>
      <w:rFonts w:ascii="Times New Roman" w:eastAsiaTheme="minorEastAsia" w:hAnsi="Times New Roman"/>
      <w:b/>
      <w:sz w:val="24"/>
      <w:szCs w:val="24"/>
      <w:lang w:eastAsia="ru-RU"/>
    </w:rPr>
  </w:style>
  <w:style w:type="paragraph" w:customStyle="1" w:styleId="120">
    <w:name w:val="(12) Таблица"/>
    <w:basedOn w:val="a0"/>
    <w:link w:val="123"/>
    <w:rsid w:val="0071483D"/>
    <w:pPr>
      <w:ind w:firstLine="0"/>
    </w:pPr>
  </w:style>
  <w:style w:type="character" w:customStyle="1" w:styleId="123">
    <w:name w:val="(12) Таблица Знак"/>
    <w:basedOn w:val="a1"/>
    <w:link w:val="120"/>
    <w:rsid w:val="0071483D"/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124">
    <w:name w:val="(12) Заголовок таблицы"/>
    <w:basedOn w:val="a0"/>
    <w:next w:val="a0"/>
    <w:link w:val="125"/>
    <w:rsid w:val="0071483D"/>
    <w:pPr>
      <w:ind w:firstLine="0"/>
      <w:jc w:val="center"/>
    </w:pPr>
    <w:rPr>
      <w:b/>
    </w:rPr>
  </w:style>
  <w:style w:type="character" w:customStyle="1" w:styleId="125">
    <w:name w:val="(12) Заголовок таблицы Знак"/>
    <w:basedOn w:val="a1"/>
    <w:link w:val="124"/>
    <w:rsid w:val="0071483D"/>
    <w:rPr>
      <w:rFonts w:ascii="Times New Roman" w:eastAsiaTheme="minorEastAsia" w:hAnsi="Times New Roman"/>
      <w:b/>
      <w:sz w:val="24"/>
      <w:szCs w:val="24"/>
      <w:lang w:eastAsia="ru-RU"/>
    </w:rPr>
  </w:style>
  <w:style w:type="paragraph" w:customStyle="1" w:styleId="affffff4">
    <w:name w:val="Название документа"/>
    <w:basedOn w:val="a0"/>
    <w:next w:val="a0"/>
    <w:link w:val="affffff5"/>
    <w:uiPriority w:val="4"/>
    <w:rsid w:val="0071483D"/>
    <w:pPr>
      <w:jc w:val="center"/>
    </w:pPr>
    <w:rPr>
      <w:sz w:val="32"/>
    </w:rPr>
  </w:style>
  <w:style w:type="character" w:customStyle="1" w:styleId="affffff5">
    <w:name w:val="Название документа Знак"/>
    <w:basedOn w:val="a1"/>
    <w:link w:val="affffff4"/>
    <w:uiPriority w:val="4"/>
    <w:rsid w:val="0071483D"/>
    <w:rPr>
      <w:rFonts w:ascii="Times New Roman" w:eastAsiaTheme="minorEastAsia" w:hAnsi="Times New Roman"/>
      <w:sz w:val="32"/>
      <w:szCs w:val="24"/>
      <w:lang w:eastAsia="ru-RU"/>
    </w:rPr>
  </w:style>
  <w:style w:type="paragraph" w:customStyle="1" w:styleId="affffff6">
    <w:name w:val="Наименование проекта"/>
    <w:basedOn w:val="a0"/>
    <w:next w:val="a0"/>
    <w:link w:val="affffff7"/>
    <w:uiPriority w:val="4"/>
    <w:rsid w:val="004C00CB"/>
    <w:pPr>
      <w:ind w:firstLine="0"/>
      <w:jc w:val="center"/>
    </w:pPr>
  </w:style>
  <w:style w:type="character" w:customStyle="1" w:styleId="affffff7">
    <w:name w:val="Наименование проекта Знак"/>
    <w:basedOn w:val="a1"/>
    <w:link w:val="affffff6"/>
    <w:uiPriority w:val="4"/>
    <w:rsid w:val="004C00CB"/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affffff8">
    <w:name w:val="Наименование документа"/>
    <w:basedOn w:val="a0"/>
    <w:next w:val="a0"/>
    <w:link w:val="affffff9"/>
    <w:uiPriority w:val="4"/>
    <w:rsid w:val="004C00CB"/>
    <w:pPr>
      <w:ind w:firstLine="0"/>
      <w:jc w:val="center"/>
    </w:pPr>
  </w:style>
  <w:style w:type="character" w:customStyle="1" w:styleId="affffff9">
    <w:name w:val="Наименование документа Знак"/>
    <w:basedOn w:val="a1"/>
    <w:link w:val="affffff8"/>
    <w:uiPriority w:val="4"/>
    <w:rsid w:val="004C00CB"/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affffffa">
    <w:name w:val="Обозначение документа"/>
    <w:basedOn w:val="a0"/>
    <w:next w:val="a0"/>
    <w:link w:val="affffffb"/>
    <w:uiPriority w:val="4"/>
    <w:rsid w:val="0071483D"/>
    <w:pPr>
      <w:jc w:val="center"/>
    </w:pPr>
    <w:rPr>
      <w:b/>
      <w:sz w:val="32"/>
    </w:rPr>
  </w:style>
  <w:style w:type="character" w:customStyle="1" w:styleId="affffffb">
    <w:name w:val="Обозначение документа Знак"/>
    <w:basedOn w:val="a1"/>
    <w:link w:val="affffffa"/>
    <w:uiPriority w:val="4"/>
    <w:rsid w:val="0071483D"/>
    <w:rPr>
      <w:rFonts w:ascii="Times New Roman" w:eastAsiaTheme="minorEastAsia" w:hAnsi="Times New Roman"/>
      <w:b/>
      <w:sz w:val="32"/>
      <w:szCs w:val="24"/>
      <w:lang w:eastAsia="ru-RU"/>
    </w:rPr>
  </w:style>
  <w:style w:type="paragraph" w:customStyle="1" w:styleId="affffffc">
    <w:name w:val="Заголовок согласования"/>
    <w:basedOn w:val="a0"/>
    <w:next w:val="a0"/>
    <w:link w:val="affffffd"/>
    <w:uiPriority w:val="4"/>
    <w:rsid w:val="0071483D"/>
    <w:rPr>
      <w:b/>
    </w:rPr>
  </w:style>
  <w:style w:type="character" w:customStyle="1" w:styleId="affffffd">
    <w:name w:val="Заголовок согласования Знак"/>
    <w:basedOn w:val="a1"/>
    <w:link w:val="affffffc"/>
    <w:uiPriority w:val="4"/>
    <w:rsid w:val="0071483D"/>
    <w:rPr>
      <w:rFonts w:ascii="Times New Roman" w:eastAsiaTheme="minorEastAsia" w:hAnsi="Times New Roman"/>
      <w:b/>
      <w:sz w:val="24"/>
      <w:szCs w:val="24"/>
      <w:lang w:eastAsia="ru-RU"/>
    </w:rPr>
  </w:style>
  <w:style w:type="paragraph" w:customStyle="1" w:styleId="10">
    <w:name w:val="Маркер 1 ур"/>
    <w:basedOn w:val="a4"/>
    <w:link w:val="1f4"/>
    <w:uiPriority w:val="2"/>
    <w:rsid w:val="004C00CB"/>
    <w:pPr>
      <w:numPr>
        <w:numId w:val="15"/>
      </w:numPr>
    </w:pPr>
  </w:style>
  <w:style w:type="character" w:customStyle="1" w:styleId="1f4">
    <w:name w:val="Маркер 1 ур Знак"/>
    <w:basedOn w:val="a1"/>
    <w:link w:val="10"/>
    <w:uiPriority w:val="2"/>
    <w:rsid w:val="004C00CB"/>
    <w:rPr>
      <w:rFonts w:ascii="Tahoma" w:eastAsiaTheme="minorEastAsia" w:hAnsi="Tahoma"/>
      <w:sz w:val="24"/>
      <w:szCs w:val="24"/>
      <w:lang w:eastAsia="ru-RU"/>
    </w:rPr>
  </w:style>
  <w:style w:type="paragraph" w:customStyle="1" w:styleId="21">
    <w:name w:val="Маркер 2 ур"/>
    <w:basedOn w:val="a0"/>
    <w:link w:val="2ff"/>
    <w:uiPriority w:val="2"/>
    <w:rsid w:val="0071483D"/>
    <w:pPr>
      <w:numPr>
        <w:numId w:val="10"/>
      </w:numPr>
      <w:tabs>
        <w:tab w:val="left" w:pos="1418"/>
      </w:tabs>
      <w:ind w:left="0" w:firstLine="1134"/>
    </w:pPr>
  </w:style>
  <w:style w:type="character" w:customStyle="1" w:styleId="2ff">
    <w:name w:val="Маркер 2 ур Знак"/>
    <w:basedOn w:val="a1"/>
    <w:link w:val="21"/>
    <w:uiPriority w:val="2"/>
    <w:rsid w:val="0071483D"/>
    <w:rPr>
      <w:rFonts w:ascii="Tahoma" w:eastAsiaTheme="minorEastAsia" w:hAnsi="Tahoma"/>
      <w:sz w:val="24"/>
      <w:szCs w:val="24"/>
      <w:lang w:eastAsia="ru-RU"/>
    </w:rPr>
  </w:style>
  <w:style w:type="numbering" w:customStyle="1" w:styleId="1-20">
    <w:name w:val="Маркеры 1-2"/>
    <w:basedOn w:val="a3"/>
    <w:rsid w:val="0071483D"/>
    <w:pPr>
      <w:numPr>
        <w:numId w:val="4"/>
      </w:numPr>
    </w:pPr>
  </w:style>
  <w:style w:type="paragraph" w:customStyle="1" w:styleId="11">
    <w:name w:val="Нумерованный 1 ур"/>
    <w:basedOn w:val="a0"/>
    <w:link w:val="1f5"/>
    <w:uiPriority w:val="2"/>
    <w:rsid w:val="00674B78"/>
    <w:pPr>
      <w:numPr>
        <w:numId w:val="5"/>
      </w:numPr>
    </w:pPr>
  </w:style>
  <w:style w:type="character" w:customStyle="1" w:styleId="1f5">
    <w:name w:val="Нумерованный 1 ур Знак"/>
    <w:basedOn w:val="a1"/>
    <w:link w:val="11"/>
    <w:uiPriority w:val="2"/>
    <w:rsid w:val="0071483D"/>
    <w:rPr>
      <w:rFonts w:ascii="Tahoma" w:eastAsiaTheme="minorEastAsia" w:hAnsi="Tahoma"/>
      <w:sz w:val="24"/>
      <w:szCs w:val="24"/>
      <w:lang w:eastAsia="ru-RU"/>
    </w:rPr>
  </w:style>
  <w:style w:type="paragraph" w:customStyle="1" w:styleId="22">
    <w:name w:val="Нумерованный 2 ур"/>
    <w:basedOn w:val="a0"/>
    <w:link w:val="2ff0"/>
    <w:uiPriority w:val="2"/>
    <w:rsid w:val="00674B78"/>
    <w:pPr>
      <w:numPr>
        <w:ilvl w:val="1"/>
        <w:numId w:val="5"/>
      </w:numPr>
    </w:pPr>
  </w:style>
  <w:style w:type="character" w:customStyle="1" w:styleId="2ff0">
    <w:name w:val="Нумерованный 2 ур Знак"/>
    <w:basedOn w:val="a1"/>
    <w:link w:val="22"/>
    <w:uiPriority w:val="2"/>
    <w:rsid w:val="0071483D"/>
    <w:rPr>
      <w:rFonts w:ascii="Tahoma" w:eastAsiaTheme="minorEastAsia" w:hAnsi="Tahoma"/>
      <w:sz w:val="24"/>
      <w:szCs w:val="24"/>
      <w:lang w:eastAsia="ru-RU"/>
    </w:rPr>
  </w:style>
  <w:style w:type="numbering" w:customStyle="1" w:styleId="1-21">
    <w:name w:val="Нумерованный 1-2"/>
    <w:basedOn w:val="a3"/>
    <w:rsid w:val="00674B78"/>
    <w:pPr>
      <w:numPr>
        <w:numId w:val="5"/>
      </w:numPr>
    </w:pPr>
  </w:style>
  <w:style w:type="numbering" w:customStyle="1" w:styleId="1-5">
    <w:name w:val="Заголовки 1-5"/>
    <w:basedOn w:val="a3"/>
    <w:rsid w:val="00B84E23"/>
    <w:pPr>
      <w:numPr>
        <w:numId w:val="14"/>
      </w:numPr>
    </w:pPr>
  </w:style>
  <w:style w:type="paragraph" w:customStyle="1" w:styleId="affffffe">
    <w:name w:val="Колонтитул (таблица)"/>
    <w:basedOn w:val="a0"/>
    <w:link w:val="afffffff"/>
    <w:uiPriority w:val="5"/>
    <w:rsid w:val="0071483D"/>
    <w:rPr>
      <w:sz w:val="16"/>
    </w:rPr>
  </w:style>
  <w:style w:type="character" w:customStyle="1" w:styleId="afffffff">
    <w:name w:val="Колонтитул (таблица) Знак"/>
    <w:basedOn w:val="a1"/>
    <w:link w:val="affffffe"/>
    <w:uiPriority w:val="5"/>
    <w:rsid w:val="0071483D"/>
    <w:rPr>
      <w:rFonts w:ascii="Times New Roman" w:eastAsiaTheme="minorEastAsia" w:hAnsi="Times New Roman"/>
      <w:sz w:val="16"/>
      <w:szCs w:val="24"/>
      <w:lang w:eastAsia="ru-RU"/>
    </w:rPr>
  </w:style>
  <w:style w:type="paragraph" w:customStyle="1" w:styleId="afffffff0">
    <w:name w:val="Колонтитул (наименование документа)"/>
    <w:basedOn w:val="a0"/>
    <w:link w:val="afffffff1"/>
    <w:uiPriority w:val="5"/>
    <w:rsid w:val="0071483D"/>
    <w:pPr>
      <w:jc w:val="center"/>
    </w:pPr>
    <w:rPr>
      <w:sz w:val="18"/>
    </w:rPr>
  </w:style>
  <w:style w:type="character" w:customStyle="1" w:styleId="afffffff1">
    <w:name w:val="Колонтитул (наименование документа) Знак"/>
    <w:basedOn w:val="a1"/>
    <w:link w:val="afffffff0"/>
    <w:uiPriority w:val="5"/>
    <w:rsid w:val="0071483D"/>
    <w:rPr>
      <w:rFonts w:ascii="Times New Roman" w:eastAsiaTheme="minorEastAsia" w:hAnsi="Times New Roman"/>
      <w:sz w:val="18"/>
      <w:szCs w:val="24"/>
      <w:lang w:eastAsia="ru-RU"/>
    </w:rPr>
  </w:style>
  <w:style w:type="paragraph" w:customStyle="1" w:styleId="afffffff2">
    <w:name w:val="Колонтитул (обозначение документа)"/>
    <w:basedOn w:val="a0"/>
    <w:link w:val="afffffff3"/>
    <w:uiPriority w:val="5"/>
    <w:rsid w:val="0071483D"/>
    <w:pPr>
      <w:jc w:val="center"/>
    </w:pPr>
    <w:rPr>
      <w:b/>
      <w:sz w:val="18"/>
    </w:rPr>
  </w:style>
  <w:style w:type="character" w:customStyle="1" w:styleId="afffffff3">
    <w:name w:val="Колонтитул (обозначение документа) Знак"/>
    <w:basedOn w:val="a1"/>
    <w:link w:val="afffffff2"/>
    <w:uiPriority w:val="5"/>
    <w:rsid w:val="0071483D"/>
    <w:rPr>
      <w:rFonts w:ascii="Times New Roman" w:eastAsiaTheme="minorEastAsia" w:hAnsi="Times New Roman"/>
      <w:b/>
      <w:sz w:val="18"/>
      <w:szCs w:val="24"/>
      <w:lang w:eastAsia="ru-RU"/>
    </w:rPr>
  </w:style>
  <w:style w:type="paragraph" w:customStyle="1" w:styleId="afffffff4">
    <w:name w:val="Колонтитул (таблица) по центру"/>
    <w:basedOn w:val="a0"/>
    <w:link w:val="afffffff5"/>
    <w:uiPriority w:val="5"/>
    <w:rsid w:val="0071483D"/>
    <w:pPr>
      <w:jc w:val="center"/>
    </w:pPr>
    <w:rPr>
      <w:sz w:val="20"/>
      <w:szCs w:val="20"/>
    </w:rPr>
  </w:style>
  <w:style w:type="character" w:customStyle="1" w:styleId="afffffff5">
    <w:name w:val="Колонтитул (таблица) по центру Знак"/>
    <w:basedOn w:val="a1"/>
    <w:link w:val="afffffff4"/>
    <w:uiPriority w:val="5"/>
    <w:rsid w:val="0071483D"/>
    <w:rPr>
      <w:rFonts w:ascii="Times New Roman" w:eastAsiaTheme="minorEastAsia" w:hAnsi="Times New Roman"/>
      <w:sz w:val="20"/>
      <w:szCs w:val="20"/>
      <w:lang w:eastAsia="ru-RU"/>
    </w:rPr>
  </w:style>
  <w:style w:type="paragraph" w:customStyle="1" w:styleId="afffffff6">
    <w:name w:val="Колонтитул простой"/>
    <w:basedOn w:val="a0"/>
    <w:link w:val="afffffff7"/>
    <w:uiPriority w:val="5"/>
    <w:qFormat/>
    <w:rsid w:val="0071483D"/>
    <w:rPr>
      <w:sz w:val="20"/>
    </w:rPr>
  </w:style>
  <w:style w:type="character" w:customStyle="1" w:styleId="afffffff7">
    <w:name w:val="Колонтитул простой Знак"/>
    <w:basedOn w:val="a1"/>
    <w:link w:val="afffffff6"/>
    <w:uiPriority w:val="5"/>
    <w:rsid w:val="0071483D"/>
    <w:rPr>
      <w:rFonts w:ascii="Times New Roman" w:eastAsiaTheme="minorEastAsia" w:hAnsi="Times New Roman"/>
      <w:sz w:val="20"/>
      <w:szCs w:val="24"/>
      <w:lang w:eastAsia="ru-RU"/>
    </w:rPr>
  </w:style>
  <w:style w:type="paragraph" w:customStyle="1" w:styleId="121">
    <w:name w:val="(12) Маркер таблица ур.1"/>
    <w:basedOn w:val="10"/>
    <w:qFormat/>
    <w:rsid w:val="0071483D"/>
    <w:pPr>
      <w:numPr>
        <w:numId w:val="9"/>
      </w:numPr>
      <w:tabs>
        <w:tab w:val="left" w:pos="284"/>
      </w:tabs>
      <w:ind w:left="284" w:hanging="284"/>
      <w:jc w:val="left"/>
    </w:pPr>
  </w:style>
  <w:style w:type="paragraph" w:customStyle="1" w:styleId="126">
    <w:name w:val="(12) Таблица выделение"/>
    <w:basedOn w:val="120"/>
    <w:qFormat/>
    <w:rsid w:val="0071483D"/>
    <w:rPr>
      <w:b/>
    </w:rPr>
  </w:style>
  <w:style w:type="paragraph" w:customStyle="1" w:styleId="100">
    <w:name w:val="(10) Таблица выделение"/>
    <w:basedOn w:val="126"/>
    <w:qFormat/>
    <w:rsid w:val="0071483D"/>
    <w:rPr>
      <w:sz w:val="20"/>
    </w:rPr>
  </w:style>
  <w:style w:type="paragraph" w:customStyle="1" w:styleId="104">
    <w:name w:val="(10) Таблица"/>
    <w:basedOn w:val="120"/>
    <w:qFormat/>
    <w:rsid w:val="0071483D"/>
    <w:rPr>
      <w:sz w:val="20"/>
    </w:rPr>
  </w:style>
  <w:style w:type="paragraph" w:customStyle="1" w:styleId="101">
    <w:name w:val="(10) Маркер таблица ур.1"/>
    <w:basedOn w:val="104"/>
    <w:qFormat/>
    <w:rsid w:val="00884E3F"/>
    <w:pPr>
      <w:numPr>
        <w:numId w:val="17"/>
      </w:numPr>
    </w:pPr>
  </w:style>
  <w:style w:type="paragraph" w:customStyle="1" w:styleId="105">
    <w:name w:val="(10) Заголовок таблицы"/>
    <w:basedOn w:val="124"/>
    <w:qFormat/>
    <w:rsid w:val="0040470D"/>
    <w:rPr>
      <w:b w:val="0"/>
      <w:sz w:val="20"/>
    </w:rPr>
  </w:style>
  <w:style w:type="paragraph" w:customStyle="1" w:styleId="102">
    <w:name w:val="(10) Маркер таблица ур.2"/>
    <w:basedOn w:val="104"/>
    <w:qFormat/>
    <w:rsid w:val="0071483D"/>
    <w:pPr>
      <w:numPr>
        <w:numId w:val="6"/>
      </w:numPr>
    </w:pPr>
  </w:style>
  <w:style w:type="paragraph" w:customStyle="1" w:styleId="1010">
    <w:name w:val="(10) Номер таблица ур.1"/>
    <w:basedOn w:val="104"/>
    <w:qFormat/>
    <w:rsid w:val="0071483D"/>
    <w:pPr>
      <w:numPr>
        <w:numId w:val="7"/>
      </w:numPr>
    </w:pPr>
  </w:style>
  <w:style w:type="paragraph" w:customStyle="1" w:styleId="1020">
    <w:name w:val="(10) Номер таблица ур.2"/>
    <w:basedOn w:val="104"/>
    <w:qFormat/>
    <w:rsid w:val="0071483D"/>
    <w:pPr>
      <w:numPr>
        <w:ilvl w:val="1"/>
        <w:numId w:val="7"/>
      </w:numPr>
    </w:pPr>
  </w:style>
  <w:style w:type="paragraph" w:customStyle="1" w:styleId="103">
    <w:name w:val="(10) Номер таблица ур.3"/>
    <w:basedOn w:val="104"/>
    <w:qFormat/>
    <w:rsid w:val="0071483D"/>
    <w:pPr>
      <w:numPr>
        <w:ilvl w:val="2"/>
        <w:numId w:val="7"/>
      </w:numPr>
    </w:pPr>
  </w:style>
  <w:style w:type="paragraph" w:customStyle="1" w:styleId="1220">
    <w:name w:val="(12) Маркер таблица ур.2"/>
    <w:basedOn w:val="120"/>
    <w:qFormat/>
    <w:rsid w:val="0071483D"/>
    <w:pPr>
      <w:numPr>
        <w:numId w:val="8"/>
      </w:numPr>
    </w:pPr>
  </w:style>
  <w:style w:type="paragraph" w:customStyle="1" w:styleId="1210">
    <w:name w:val="(12) Номер таблица ур.1"/>
    <w:basedOn w:val="120"/>
    <w:qFormat/>
    <w:rsid w:val="0071483D"/>
    <w:pPr>
      <w:numPr>
        <w:numId w:val="12"/>
      </w:numPr>
    </w:pPr>
  </w:style>
  <w:style w:type="paragraph" w:customStyle="1" w:styleId="122">
    <w:name w:val="(12) Номер таблица ур.2"/>
    <w:basedOn w:val="120"/>
    <w:qFormat/>
    <w:rsid w:val="0071483D"/>
    <w:pPr>
      <w:numPr>
        <w:ilvl w:val="1"/>
        <w:numId w:val="12"/>
      </w:numPr>
    </w:pPr>
  </w:style>
  <w:style w:type="character" w:customStyle="1" w:styleId="a5">
    <w:name w:val="Абзац списка Знак"/>
    <w:aliases w:val="Заголовок_3 Знак,Bullet_IRAO Знак,Мой Список Знак,AC List 01 Знак,Подпись рисунка Знак,Table-Normal Знак,RSHB_Table-Normal Знак,List Paragraph1 Знак,UL Знак,Абзац маркированнный Знак,1. Абзац списка Знак,Спск_ненум Знак,FooterText Знак"/>
    <w:link w:val="a4"/>
    <w:uiPriority w:val="34"/>
    <w:rsid w:val="0071483D"/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140">
    <w:name w:val="(14) Обычный"/>
    <w:basedOn w:val="aff4"/>
    <w:qFormat/>
    <w:rsid w:val="0071483D"/>
    <w:rPr>
      <w:sz w:val="28"/>
      <w:lang w:val="en-US"/>
    </w:rPr>
  </w:style>
  <w:style w:type="paragraph" w:customStyle="1" w:styleId="141">
    <w:name w:val="(14) Выделенный"/>
    <w:basedOn w:val="140"/>
    <w:qFormat/>
    <w:rsid w:val="0071483D"/>
    <w:rPr>
      <w:b/>
      <w:u w:val="single"/>
    </w:rPr>
  </w:style>
  <w:style w:type="paragraph" w:customStyle="1" w:styleId="1">
    <w:name w:val="Протокол ур.1"/>
    <w:basedOn w:val="141"/>
    <w:qFormat/>
    <w:rsid w:val="0071483D"/>
    <w:pPr>
      <w:numPr>
        <w:numId w:val="13"/>
      </w:numPr>
      <w:tabs>
        <w:tab w:val="clear" w:pos="4677"/>
        <w:tab w:val="clear" w:pos="9355"/>
      </w:tabs>
      <w:jc w:val="left"/>
    </w:pPr>
    <w:rPr>
      <w:u w:val="none"/>
      <w:lang w:val="ru-RU"/>
    </w:rPr>
  </w:style>
  <w:style w:type="paragraph" w:customStyle="1" w:styleId="20">
    <w:name w:val="Протокол ур.2"/>
    <w:basedOn w:val="1"/>
    <w:qFormat/>
    <w:rsid w:val="0071483D"/>
    <w:pPr>
      <w:numPr>
        <w:ilvl w:val="1"/>
      </w:numPr>
    </w:pPr>
    <w:rPr>
      <w:b w:val="0"/>
    </w:rPr>
  </w:style>
  <w:style w:type="numbering" w:customStyle="1" w:styleId="1-2">
    <w:name w:val="Протокол 1-2"/>
    <w:uiPriority w:val="99"/>
    <w:rsid w:val="0071483D"/>
    <w:pPr>
      <w:numPr>
        <w:numId w:val="11"/>
      </w:numPr>
    </w:pPr>
  </w:style>
  <w:style w:type="paragraph" w:customStyle="1" w:styleId="AExecutionFoot">
    <w:name w:val="_A_ExecutionFoot"/>
    <w:basedOn w:val="a0"/>
    <w:uiPriority w:val="99"/>
    <w:semiHidden/>
    <w:qFormat/>
    <w:rsid w:val="00AB7BAF"/>
    <w:pPr>
      <w:ind w:left="57" w:right="57" w:firstLine="0"/>
      <w:jc w:val="center"/>
    </w:pPr>
    <w:rPr>
      <w:rFonts w:eastAsia="Times New Roman" w:cs="Times New Roman"/>
      <w:sz w:val="22"/>
    </w:rPr>
  </w:style>
  <w:style w:type="paragraph" w:customStyle="1" w:styleId="AExecutionHeader">
    <w:name w:val="_A_ExecutionHeader"/>
    <w:basedOn w:val="a0"/>
    <w:next w:val="a0"/>
    <w:uiPriority w:val="99"/>
    <w:semiHidden/>
    <w:qFormat/>
    <w:rsid w:val="00AB7BAF"/>
    <w:pPr>
      <w:ind w:left="57" w:right="57" w:firstLine="0"/>
      <w:jc w:val="center"/>
    </w:pPr>
    <w:rPr>
      <w:rFonts w:eastAsia="Times New Roman" w:cs="Times New Roman"/>
      <w:sz w:val="22"/>
    </w:rPr>
  </w:style>
  <w:style w:type="character" w:customStyle="1" w:styleId="1f6">
    <w:name w:val="номер страницы1"/>
    <w:uiPriority w:val="99"/>
    <w:semiHidden/>
    <w:rsid w:val="00AB7BAF"/>
  </w:style>
  <w:style w:type="paragraph" w:customStyle="1" w:styleId="tdtext">
    <w:name w:val="td_text"/>
    <w:link w:val="tdtext0"/>
    <w:uiPriority w:val="99"/>
    <w:semiHidden/>
    <w:qFormat/>
    <w:rsid w:val="00EC3D56"/>
    <w:pPr>
      <w:spacing w:after="120" w:line="240" w:lineRule="auto"/>
      <w:ind w:firstLine="567"/>
      <w:jc w:val="both"/>
    </w:pPr>
    <w:rPr>
      <w:rFonts w:ascii="Arial" w:eastAsia="Times New Roman" w:hAnsi="Arial" w:cs="Times New Roman"/>
      <w:szCs w:val="24"/>
      <w:lang w:eastAsia="ru-RU"/>
    </w:rPr>
  </w:style>
  <w:style w:type="character" w:customStyle="1" w:styleId="tdtext0">
    <w:name w:val="td_text Знак"/>
    <w:link w:val="tdtext"/>
    <w:rsid w:val="00EC3D56"/>
    <w:rPr>
      <w:rFonts w:ascii="Arial" w:eastAsia="Times New Roman" w:hAnsi="Arial" w:cs="Times New Roman"/>
      <w:szCs w:val="24"/>
      <w:lang w:eastAsia="ru-RU"/>
    </w:rPr>
  </w:style>
  <w:style w:type="paragraph" w:customStyle="1" w:styleId="12">
    <w:name w:val="Уровень 12"/>
    <w:basedOn w:val="a0"/>
    <w:qFormat/>
    <w:rsid w:val="00B84E23"/>
    <w:pPr>
      <w:numPr>
        <w:ilvl w:val="4"/>
        <w:numId w:val="18"/>
      </w:numPr>
    </w:pPr>
  </w:style>
  <w:style w:type="paragraph" w:customStyle="1" w:styleId="13">
    <w:name w:val="Уровень 13"/>
    <w:basedOn w:val="a0"/>
    <w:qFormat/>
    <w:rsid w:val="00B84E23"/>
    <w:pPr>
      <w:numPr>
        <w:ilvl w:val="5"/>
        <w:numId w:val="18"/>
      </w:numPr>
    </w:pPr>
  </w:style>
  <w:style w:type="paragraph" w:customStyle="1" w:styleId="14">
    <w:name w:val="Уровень 14"/>
    <w:basedOn w:val="a0"/>
    <w:qFormat/>
    <w:rsid w:val="00B84E23"/>
    <w:pPr>
      <w:numPr>
        <w:ilvl w:val="6"/>
        <w:numId w:val="18"/>
      </w:numPr>
    </w:pPr>
  </w:style>
  <w:style w:type="paragraph" w:customStyle="1" w:styleId="23">
    <w:name w:val="Уровень 23"/>
    <w:basedOn w:val="14"/>
    <w:qFormat/>
    <w:rsid w:val="0071483D"/>
    <w:pPr>
      <w:numPr>
        <w:ilvl w:val="7"/>
      </w:numPr>
    </w:pPr>
  </w:style>
  <w:style w:type="paragraph" w:customStyle="1" w:styleId="afffffff8">
    <w:name w:val="Название таблицы"/>
    <w:basedOn w:val="aff3"/>
    <w:next w:val="a0"/>
    <w:qFormat/>
    <w:rsid w:val="00884E3F"/>
    <w:pPr>
      <w:jc w:val="left"/>
    </w:pPr>
  </w:style>
  <w:style w:type="paragraph" w:customStyle="1" w:styleId="34">
    <w:name w:val="Уровень 34"/>
    <w:basedOn w:val="23"/>
    <w:qFormat/>
    <w:rsid w:val="0071483D"/>
    <w:pPr>
      <w:numPr>
        <w:ilvl w:val="8"/>
      </w:numPr>
    </w:pPr>
  </w:style>
  <w:style w:type="paragraph" w:customStyle="1" w:styleId="Default">
    <w:name w:val="Default"/>
    <w:rsid w:val="00B723A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fffffff9">
    <w:name w:val="Основной абзац"/>
    <w:basedOn w:val="a0"/>
    <w:qFormat/>
    <w:rsid w:val="0090064E"/>
    <w:pPr>
      <w:tabs>
        <w:tab w:val="left" w:pos="1560"/>
      </w:tabs>
      <w:spacing w:before="60" w:after="0" w:line="276" w:lineRule="auto"/>
      <w:ind w:firstLine="720"/>
    </w:pPr>
    <w:rPr>
      <w:rFonts w:eastAsiaTheme="minorHAnsi"/>
      <w:sz w:val="22"/>
      <w:lang w:eastAsia="en-US"/>
    </w:rPr>
  </w:style>
  <w:style w:type="paragraph" w:customStyle="1" w:styleId="1f7">
    <w:name w:val="Нумерованный абзац 1"/>
    <w:basedOn w:val="a0"/>
    <w:qFormat/>
    <w:rsid w:val="0090064E"/>
    <w:pPr>
      <w:tabs>
        <w:tab w:val="num" w:pos="851"/>
        <w:tab w:val="left" w:pos="1560"/>
      </w:tabs>
      <w:spacing w:before="60" w:after="60"/>
    </w:pPr>
    <w:rPr>
      <w:rFonts w:eastAsiaTheme="minorHAnsi"/>
      <w:sz w:val="22"/>
      <w:lang w:eastAsia="en-US"/>
    </w:rPr>
  </w:style>
  <w:style w:type="paragraph" w:styleId="afffffffa">
    <w:name w:val="Revision"/>
    <w:hidden/>
    <w:uiPriority w:val="99"/>
    <w:semiHidden/>
    <w:rsid w:val="00633ABC"/>
    <w:pPr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msonormal0">
    <w:name w:val="msonormal"/>
    <w:basedOn w:val="a0"/>
    <w:rsid w:val="00425DAD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</w:rPr>
  </w:style>
  <w:style w:type="paragraph" w:customStyle="1" w:styleId="font5">
    <w:name w:val="font5"/>
    <w:basedOn w:val="a0"/>
    <w:rsid w:val="00425DAD"/>
    <w:pPr>
      <w:spacing w:before="100" w:beforeAutospacing="1" w:after="100" w:afterAutospacing="1" w:line="240" w:lineRule="auto"/>
      <w:ind w:firstLine="0"/>
      <w:jc w:val="left"/>
    </w:pPr>
    <w:rPr>
      <w:rFonts w:ascii="Calibri" w:eastAsia="Times New Roman" w:hAnsi="Calibri" w:cs="Calibri"/>
      <w:color w:val="000000"/>
      <w:sz w:val="22"/>
      <w:szCs w:val="22"/>
    </w:rPr>
  </w:style>
  <w:style w:type="paragraph" w:customStyle="1" w:styleId="xl68">
    <w:name w:val="xl68"/>
    <w:basedOn w:val="a0"/>
    <w:rsid w:val="00425DAD"/>
    <w:pPr>
      <w:shd w:val="clear" w:color="000000" w:fill="C6E0B4"/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</w:rPr>
  </w:style>
  <w:style w:type="paragraph" w:customStyle="1" w:styleId="xl69">
    <w:name w:val="xl69"/>
    <w:basedOn w:val="a0"/>
    <w:rsid w:val="00425DAD"/>
    <w:pPr>
      <w:shd w:val="clear" w:color="000000" w:fill="7030A0"/>
      <w:spacing w:before="100" w:beforeAutospacing="1" w:after="100" w:afterAutospacing="1" w:line="240" w:lineRule="auto"/>
      <w:ind w:firstLine="0"/>
      <w:jc w:val="center"/>
      <w:textAlignment w:val="center"/>
    </w:pPr>
    <w:rPr>
      <w:rFonts w:ascii="Calibri" w:eastAsia="Times New Roman" w:hAnsi="Calibri" w:cs="Calibri"/>
      <w:b/>
      <w:bCs/>
      <w:color w:val="FFFFFF"/>
    </w:rPr>
  </w:style>
  <w:style w:type="paragraph" w:customStyle="1" w:styleId="xl70">
    <w:name w:val="xl70"/>
    <w:basedOn w:val="a0"/>
    <w:rsid w:val="00425DAD"/>
    <w:pPr>
      <w:shd w:val="clear" w:color="000000" w:fill="F8CBAD"/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</w:rPr>
  </w:style>
  <w:style w:type="paragraph" w:customStyle="1" w:styleId="xl71">
    <w:name w:val="xl71"/>
    <w:basedOn w:val="a0"/>
    <w:rsid w:val="00425DAD"/>
    <w:pPr>
      <w:spacing w:before="100" w:beforeAutospacing="1" w:after="100" w:afterAutospacing="1" w:line="240" w:lineRule="auto"/>
      <w:ind w:firstLine="0"/>
      <w:jc w:val="left"/>
    </w:pPr>
    <w:rPr>
      <w:rFonts w:ascii="Calibri" w:eastAsia="Times New Roman" w:hAnsi="Calibri" w:cs="Calibri"/>
    </w:rPr>
  </w:style>
  <w:style w:type="paragraph" w:customStyle="1" w:styleId="xl72">
    <w:name w:val="xl72"/>
    <w:basedOn w:val="a0"/>
    <w:rsid w:val="00425DAD"/>
    <w:pPr>
      <w:shd w:val="clear" w:color="000000" w:fill="A6A6A6"/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</w:rPr>
  </w:style>
  <w:style w:type="paragraph" w:customStyle="1" w:styleId="xl73">
    <w:name w:val="xl73"/>
    <w:basedOn w:val="a0"/>
    <w:rsid w:val="00425DAD"/>
    <w:pPr>
      <w:shd w:val="clear" w:color="000000" w:fill="FFC000"/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</w:rPr>
  </w:style>
  <w:style w:type="paragraph" w:customStyle="1" w:styleId="xl74">
    <w:name w:val="xl74"/>
    <w:basedOn w:val="a0"/>
    <w:rsid w:val="00425DAD"/>
    <w:pPr>
      <w:shd w:val="clear" w:color="000000" w:fill="FFD966"/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</w:rPr>
  </w:style>
  <w:style w:type="paragraph" w:customStyle="1" w:styleId="xl75">
    <w:name w:val="xl75"/>
    <w:basedOn w:val="a0"/>
    <w:rsid w:val="00425DAD"/>
    <w:pPr>
      <w:shd w:val="clear" w:color="000000" w:fill="00B0F0"/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</w:rPr>
  </w:style>
  <w:style w:type="numbering" w:customStyle="1" w:styleId="1-210">
    <w:name w:val="Маркеры 1-21"/>
    <w:basedOn w:val="a3"/>
    <w:rsid w:val="008C1B91"/>
  </w:style>
  <w:style w:type="paragraph" w:customStyle="1" w:styleId="TableText">
    <w:name w:val="Table_Text"/>
    <w:link w:val="TableText0"/>
    <w:qFormat/>
    <w:rsid w:val="00B84E23"/>
    <w:pPr>
      <w:spacing w:after="0" w:line="360" w:lineRule="auto"/>
    </w:pPr>
    <w:rPr>
      <w:rFonts w:ascii="Tahoma" w:eastAsia="Times New Roman" w:hAnsi="Tahoma" w:cs="Times New Roman"/>
      <w:snapToGrid w:val="0"/>
      <w:color w:val="000000"/>
    </w:rPr>
  </w:style>
  <w:style w:type="character" w:customStyle="1" w:styleId="FontStyle29">
    <w:name w:val="Font Style29"/>
    <w:rsid w:val="00B84E23"/>
    <w:rPr>
      <w:rFonts w:ascii="Times New Roman" w:hAnsi="Times New Roman" w:cs="Times New Roman" w:hint="default"/>
      <w:sz w:val="26"/>
    </w:rPr>
  </w:style>
  <w:style w:type="character" w:customStyle="1" w:styleId="TableText0">
    <w:name w:val="Table_Text Знак"/>
    <w:link w:val="TableText"/>
    <w:locked/>
    <w:rsid w:val="00B84E23"/>
    <w:rPr>
      <w:rFonts w:ascii="Tahoma" w:eastAsia="Times New Roman" w:hAnsi="Tahoma" w:cs="Times New Roman"/>
      <w:snapToGrid w:val="0"/>
      <w:color w:val="000000"/>
    </w:rPr>
  </w:style>
  <w:style w:type="paragraph" w:customStyle="1" w:styleId="TableofContents">
    <w:name w:val="Table of Contents"/>
    <w:next w:val="a0"/>
    <w:rsid w:val="00B84E23"/>
    <w:pPr>
      <w:keepNext/>
      <w:keepLines/>
      <w:pageBreakBefore/>
      <w:suppressAutoHyphens/>
      <w:spacing w:before="360" w:after="240" w:line="360" w:lineRule="auto"/>
      <w:jc w:val="center"/>
    </w:pPr>
    <w:rPr>
      <w:rFonts w:ascii="Tahoma" w:eastAsia="Times New Roman" w:hAnsi="Tahoma" w:cs="Times New Roman"/>
      <w:b/>
      <w:kern w:val="32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29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52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7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6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8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7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1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5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5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4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3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7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2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3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4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6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5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6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4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4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0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6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1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7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0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3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8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1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0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7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9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9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7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8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0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06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2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hyperlink" Target="http://localhost:8080" TargetMode="External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microsoft.com/office/2016/09/relationships/commentsIds" Target="commentsIds.xml"/><Relationship Id="rId7" Type="http://schemas.openxmlformats.org/officeDocument/2006/relationships/endnotes" Target="endnotes.xml"/><Relationship Id="rId7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D7B43C-1D54-46EC-99B1-DEE6BD9123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1472</TotalTime>
  <Pages>42</Pages>
  <Words>5119</Words>
  <Characters>29182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Муллагалиев Тимур Ильдарович</dc:creator>
  <cp:keywords/>
  <dc:description/>
  <cp:lastModifiedBy>Просянова Анна Владимировна</cp:lastModifiedBy>
  <cp:revision>21</cp:revision>
  <cp:lastPrinted>2023-09-25T13:26:00Z</cp:lastPrinted>
  <dcterms:created xsi:type="dcterms:W3CDTF">2023-07-31T20:03:00Z</dcterms:created>
  <dcterms:modified xsi:type="dcterms:W3CDTF">2023-12-25T14:20:00Z</dcterms:modified>
</cp:coreProperties>
</file>